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215" w:rsidRDefault="00901E9A" w:rsidP="00042215">
      <w:pPr>
        <w:rPr>
          <w:rFonts w:ascii="Tahoma" w:eastAsia="Times New Roman" w:hAnsi="Tahoma" w:cs="Times New Roman"/>
          <w:b/>
          <w:sz w:val="24"/>
          <w:szCs w:val="24"/>
          <w:lang w:val="es-ES" w:eastAsia="es-ES"/>
        </w:rPr>
      </w:pPr>
      <w:r w:rsidRPr="00A372BB">
        <w:rPr>
          <w:b/>
          <w:sz w:val="28"/>
        </w:rPr>
        <w:t xml:space="preserve">Tema </w:t>
      </w:r>
      <w:r w:rsidR="00D17E67">
        <w:rPr>
          <w:b/>
          <w:sz w:val="28"/>
        </w:rPr>
        <w:t>2</w:t>
      </w:r>
      <w:r w:rsidRPr="00A372BB">
        <w:rPr>
          <w:b/>
          <w:sz w:val="28"/>
        </w:rPr>
        <w:t>.1.</w:t>
      </w:r>
      <w:r w:rsidR="00D17E67">
        <w:rPr>
          <w:b/>
          <w:sz w:val="28"/>
        </w:rPr>
        <w:t>h</w:t>
      </w:r>
      <w:r>
        <w:rPr>
          <w:sz w:val="28"/>
        </w:rPr>
        <w:t xml:space="preserve"> </w:t>
      </w:r>
      <w:r w:rsidR="00135023" w:rsidRPr="00135023">
        <w:rPr>
          <w:rFonts w:ascii="Tahoma" w:eastAsia="Times New Roman" w:hAnsi="Tahoma" w:cs="Times New Roman"/>
          <w:sz w:val="24"/>
          <w:szCs w:val="24"/>
          <w:lang w:val="es-ES" w:eastAsia="es-ES"/>
        </w:rPr>
        <w:t xml:space="preserve">  </w:t>
      </w:r>
      <w:r w:rsidR="00D17E67">
        <w:rPr>
          <w:rFonts w:ascii="Tahoma" w:eastAsia="Times New Roman" w:hAnsi="Tahoma" w:cs="Times New Roman"/>
          <w:b/>
          <w:sz w:val="24"/>
          <w:szCs w:val="24"/>
          <w:lang w:val="es-ES" w:eastAsia="es-ES"/>
        </w:rPr>
        <w:t>Fluir de Fondos (El Flujo de Fondos)</w:t>
      </w:r>
    </w:p>
    <w:p w:rsidR="00D17E67" w:rsidRDefault="00D17E67" w:rsidP="00042215">
      <w:pPr>
        <w:rPr>
          <w:rFonts w:ascii="inherit" w:eastAsia="Times New Roman" w:hAnsi="inherit" w:cs="Arial"/>
          <w:b/>
          <w:bCs/>
          <w:color w:val="555555"/>
          <w:sz w:val="23"/>
          <w:szCs w:val="23"/>
          <w:bdr w:val="none" w:sz="0" w:space="0" w:color="auto" w:frame="1"/>
          <w:lang w:eastAsia="es-VE"/>
        </w:rPr>
      </w:pPr>
      <w:r w:rsidRPr="00D17E67">
        <w:rPr>
          <w:rFonts w:ascii="inherit" w:eastAsia="Times New Roman" w:hAnsi="inherit" w:cs="Arial"/>
          <w:b/>
          <w:bCs/>
          <w:color w:val="555555"/>
          <w:sz w:val="23"/>
          <w:szCs w:val="23"/>
          <w:bdr w:val="none" w:sz="0" w:space="0" w:color="auto" w:frame="1"/>
          <w:lang w:eastAsia="es-VE"/>
        </w:rPr>
        <w:t>EL FLUJO DE FONDOS</w:t>
      </w:r>
    </w:p>
    <w:p w:rsidR="00D17E67" w:rsidRPr="007E04B5" w:rsidRDefault="00D17E67" w:rsidP="007E04B5">
      <w:pPr>
        <w:pStyle w:val="Prrafodelista"/>
        <w:numPr>
          <w:ilvl w:val="0"/>
          <w:numId w:val="17"/>
        </w:numPr>
        <w:shd w:val="clear" w:color="auto" w:fill="FFFFFF"/>
        <w:spacing w:after="0" w:line="335" w:lineRule="atLeast"/>
        <w:jc w:val="both"/>
        <w:textAlignment w:val="baseline"/>
        <w:rPr>
          <w:rFonts w:ascii="inherit" w:eastAsia="Times New Roman" w:hAnsi="inherit" w:cs="Arial"/>
          <w:b/>
          <w:bCs/>
          <w:color w:val="555555"/>
          <w:sz w:val="23"/>
          <w:szCs w:val="23"/>
          <w:bdr w:val="none" w:sz="0" w:space="0" w:color="auto" w:frame="1"/>
          <w:lang w:eastAsia="es-VE"/>
        </w:rPr>
      </w:pPr>
      <w:r w:rsidRPr="007E04B5">
        <w:rPr>
          <w:rFonts w:ascii="inherit" w:eastAsia="Times New Roman" w:hAnsi="inherit" w:cs="Arial"/>
          <w:b/>
          <w:bCs/>
          <w:color w:val="555555"/>
          <w:sz w:val="23"/>
          <w:szCs w:val="23"/>
          <w:bdr w:val="none" w:sz="0" w:space="0" w:color="auto" w:frame="1"/>
          <w:lang w:eastAsia="es-VE"/>
        </w:rPr>
        <w:t>CONCEPTO:</w:t>
      </w:r>
    </w:p>
    <w:p w:rsidR="007E04B5" w:rsidRPr="007E04B5" w:rsidRDefault="007E04B5" w:rsidP="007E04B5">
      <w:pPr>
        <w:pStyle w:val="Prrafodelista"/>
        <w:spacing w:before="100" w:beforeAutospacing="1" w:after="100" w:afterAutospacing="1" w:line="240" w:lineRule="auto"/>
        <w:rPr>
          <w:rFonts w:ascii="Times New Roman" w:eastAsia="Times New Roman" w:hAnsi="Times New Roman" w:cs="Times New Roman"/>
          <w:color w:val="000000"/>
          <w:sz w:val="27"/>
          <w:szCs w:val="27"/>
          <w:lang w:eastAsia="es-VE"/>
        </w:rPr>
      </w:pPr>
      <w:r w:rsidRPr="007E04B5">
        <w:rPr>
          <w:rFonts w:ascii="Verdana" w:eastAsia="Times New Roman" w:hAnsi="Verdana" w:cs="Times New Roman"/>
          <w:b/>
          <w:bCs/>
          <w:color w:val="000000"/>
          <w:sz w:val="20"/>
          <w:szCs w:val="20"/>
          <w:lang w:eastAsia="es-VE"/>
        </w:rPr>
        <w:t xml:space="preserve">EL ESTADO DE </w:t>
      </w:r>
      <w:r>
        <w:rPr>
          <w:rFonts w:ascii="Verdana" w:eastAsia="Times New Roman" w:hAnsi="Verdana" w:cs="Times New Roman"/>
          <w:b/>
          <w:bCs/>
          <w:color w:val="000000"/>
          <w:sz w:val="20"/>
          <w:szCs w:val="20"/>
          <w:lang w:eastAsia="es-VE"/>
        </w:rPr>
        <w:t>F</w:t>
      </w:r>
      <w:r w:rsidRPr="007E04B5">
        <w:rPr>
          <w:rFonts w:ascii="Verdana" w:eastAsia="Times New Roman" w:hAnsi="Verdana" w:cs="Times New Roman"/>
          <w:b/>
          <w:bCs/>
          <w:color w:val="000000"/>
          <w:sz w:val="20"/>
          <w:szCs w:val="20"/>
          <w:lang w:eastAsia="es-VE"/>
        </w:rPr>
        <w:t xml:space="preserve">LUJOS DE EFECTIVO, </w:t>
      </w:r>
      <w:r>
        <w:rPr>
          <w:rFonts w:ascii="Verdana" w:eastAsia="Times New Roman" w:hAnsi="Verdana" w:cs="Times New Roman"/>
          <w:b/>
          <w:bCs/>
          <w:color w:val="000000"/>
          <w:sz w:val="20"/>
          <w:szCs w:val="20"/>
          <w:lang w:eastAsia="es-VE"/>
        </w:rPr>
        <w:t xml:space="preserve">ES </w:t>
      </w:r>
      <w:r w:rsidRPr="007E04B5">
        <w:rPr>
          <w:rFonts w:ascii="Verdana" w:eastAsia="Times New Roman" w:hAnsi="Verdana" w:cs="Times New Roman"/>
          <w:b/>
          <w:bCs/>
          <w:color w:val="000000"/>
          <w:sz w:val="20"/>
          <w:szCs w:val="20"/>
          <w:lang w:eastAsia="es-VE"/>
        </w:rPr>
        <w:t>UNA HERRAMIENTA CLAVE PARA LA SUPERVIVENCIA DE LA EMPRESA EN EL MUNDO ACTUAL</w:t>
      </w:r>
    </w:p>
    <w:p w:rsidR="00D17E67" w:rsidRPr="00D17E67" w:rsidRDefault="00D17E67" w:rsidP="00042215">
      <w:pPr>
        <w:shd w:val="clear" w:color="auto" w:fill="FFFFFF"/>
        <w:spacing w:after="390" w:line="335" w:lineRule="atLeast"/>
        <w:jc w:val="both"/>
        <w:textAlignment w:val="baseline"/>
        <w:rPr>
          <w:rFonts w:ascii="Arial" w:eastAsia="Times New Roman" w:hAnsi="Arial" w:cs="Arial"/>
          <w:color w:val="555555"/>
          <w:sz w:val="23"/>
          <w:szCs w:val="23"/>
          <w:lang w:eastAsia="es-VE"/>
        </w:rPr>
      </w:pPr>
      <w:r w:rsidRPr="00D17E67">
        <w:rPr>
          <w:rFonts w:ascii="Arial" w:eastAsia="Times New Roman" w:hAnsi="Arial" w:cs="Arial"/>
          <w:color w:val="555555"/>
          <w:sz w:val="23"/>
          <w:szCs w:val="23"/>
          <w:lang w:eastAsia="es-VE"/>
        </w:rPr>
        <w:t>El Flujo de Fondos es un estado financiero auxiliar o complementario que resulta de la comparación del Balance General en dos fechas determinadas</w:t>
      </w:r>
      <w:r w:rsidR="00042215">
        <w:rPr>
          <w:rFonts w:ascii="Arial" w:eastAsia="Times New Roman" w:hAnsi="Arial" w:cs="Arial"/>
          <w:color w:val="555555"/>
          <w:sz w:val="23"/>
          <w:szCs w:val="23"/>
          <w:lang w:eastAsia="es-VE"/>
        </w:rPr>
        <w:t xml:space="preserve"> (Análisis Horizontal)</w:t>
      </w:r>
      <w:r w:rsidRPr="00D17E67">
        <w:rPr>
          <w:rFonts w:ascii="Arial" w:eastAsia="Times New Roman" w:hAnsi="Arial" w:cs="Arial"/>
          <w:color w:val="555555"/>
          <w:sz w:val="23"/>
          <w:szCs w:val="23"/>
          <w:lang w:eastAsia="es-VE"/>
        </w:rPr>
        <w:t>, de tal manera se deduce de donde obtuvo una empresa recursos financieros y qué determinación se dio a tales recursos.</w:t>
      </w:r>
      <w:r w:rsidR="00042215">
        <w:rPr>
          <w:rFonts w:ascii="Arial" w:eastAsia="Times New Roman" w:hAnsi="Arial" w:cs="Arial"/>
          <w:color w:val="555555"/>
          <w:sz w:val="23"/>
          <w:szCs w:val="23"/>
          <w:lang w:eastAsia="es-VE"/>
        </w:rPr>
        <w:t xml:space="preserve"> </w:t>
      </w:r>
      <w:r w:rsidRPr="00D17E67">
        <w:rPr>
          <w:rFonts w:ascii="Arial" w:eastAsia="Times New Roman" w:hAnsi="Arial" w:cs="Arial"/>
          <w:color w:val="555555"/>
          <w:sz w:val="23"/>
          <w:szCs w:val="23"/>
          <w:lang w:eastAsia="es-VE"/>
        </w:rPr>
        <w:t>Se reconoce también con los nombres de:</w:t>
      </w:r>
    </w:p>
    <w:p w:rsidR="00D17E67" w:rsidRPr="00D17E67" w:rsidRDefault="00D17E67" w:rsidP="00042215">
      <w:pPr>
        <w:numPr>
          <w:ilvl w:val="0"/>
          <w:numId w:val="8"/>
        </w:numPr>
        <w:shd w:val="clear" w:color="auto" w:fill="FFFFFF"/>
        <w:spacing w:after="144" w:line="335" w:lineRule="atLeast"/>
        <w:jc w:val="both"/>
        <w:textAlignment w:val="baseline"/>
        <w:rPr>
          <w:rFonts w:ascii="inherit" w:eastAsia="Times New Roman" w:hAnsi="inherit" w:cs="Arial"/>
          <w:color w:val="555555"/>
          <w:sz w:val="23"/>
          <w:szCs w:val="23"/>
          <w:lang w:eastAsia="es-VE"/>
        </w:rPr>
      </w:pPr>
      <w:r w:rsidRPr="00D17E67">
        <w:rPr>
          <w:rFonts w:ascii="inherit" w:eastAsia="Times New Roman" w:hAnsi="inherit" w:cs="Arial"/>
          <w:color w:val="555555"/>
          <w:sz w:val="23"/>
          <w:szCs w:val="23"/>
          <w:lang w:eastAsia="es-VE"/>
        </w:rPr>
        <w:t>Estados de Fuentes y Usos de Fondos</w:t>
      </w:r>
    </w:p>
    <w:p w:rsidR="00D17E67" w:rsidRPr="00D17E67" w:rsidRDefault="00D17E67" w:rsidP="00042215">
      <w:pPr>
        <w:numPr>
          <w:ilvl w:val="0"/>
          <w:numId w:val="8"/>
        </w:numPr>
        <w:shd w:val="clear" w:color="auto" w:fill="FFFFFF"/>
        <w:spacing w:after="144" w:line="335" w:lineRule="atLeast"/>
        <w:jc w:val="both"/>
        <w:textAlignment w:val="baseline"/>
        <w:rPr>
          <w:rFonts w:ascii="inherit" w:eastAsia="Times New Roman" w:hAnsi="inherit" w:cs="Arial"/>
          <w:color w:val="555555"/>
          <w:sz w:val="23"/>
          <w:szCs w:val="23"/>
          <w:lang w:eastAsia="es-VE"/>
        </w:rPr>
      </w:pPr>
      <w:r w:rsidRPr="00D17E67">
        <w:rPr>
          <w:rFonts w:ascii="inherit" w:eastAsia="Times New Roman" w:hAnsi="inherit" w:cs="Arial"/>
          <w:color w:val="555555"/>
          <w:sz w:val="23"/>
          <w:szCs w:val="23"/>
          <w:lang w:eastAsia="es-VE"/>
        </w:rPr>
        <w:t>Estados de Origen y de Aplicación de Fondos</w:t>
      </w:r>
    </w:p>
    <w:p w:rsidR="00D17E67" w:rsidRPr="00D17E67" w:rsidRDefault="00D17E67" w:rsidP="00042215">
      <w:pPr>
        <w:numPr>
          <w:ilvl w:val="0"/>
          <w:numId w:val="8"/>
        </w:numPr>
        <w:shd w:val="clear" w:color="auto" w:fill="FFFFFF"/>
        <w:spacing w:after="144" w:line="335" w:lineRule="atLeast"/>
        <w:jc w:val="both"/>
        <w:textAlignment w:val="baseline"/>
        <w:rPr>
          <w:rFonts w:ascii="inherit" w:eastAsia="Times New Roman" w:hAnsi="inherit" w:cs="Arial"/>
          <w:color w:val="555555"/>
          <w:sz w:val="23"/>
          <w:szCs w:val="23"/>
          <w:lang w:eastAsia="es-VE"/>
        </w:rPr>
      </w:pPr>
      <w:r w:rsidRPr="00D17E67">
        <w:rPr>
          <w:rFonts w:ascii="inherit" w:eastAsia="Times New Roman" w:hAnsi="inherit" w:cs="Arial"/>
          <w:color w:val="555555"/>
          <w:sz w:val="23"/>
          <w:szCs w:val="23"/>
          <w:lang w:eastAsia="es-VE"/>
        </w:rPr>
        <w:t>Estados de Cambios en la Situación Financiera</w:t>
      </w:r>
    </w:p>
    <w:p w:rsidR="00D17E67" w:rsidRPr="00D17E67" w:rsidRDefault="00D17E67" w:rsidP="00042215">
      <w:pPr>
        <w:numPr>
          <w:ilvl w:val="0"/>
          <w:numId w:val="8"/>
        </w:numPr>
        <w:shd w:val="clear" w:color="auto" w:fill="FFFFFF"/>
        <w:spacing w:after="144" w:line="335" w:lineRule="atLeast"/>
        <w:jc w:val="both"/>
        <w:textAlignment w:val="baseline"/>
        <w:rPr>
          <w:rFonts w:ascii="inherit" w:eastAsia="Times New Roman" w:hAnsi="inherit" w:cs="Arial"/>
          <w:color w:val="555555"/>
          <w:sz w:val="23"/>
          <w:szCs w:val="23"/>
          <w:lang w:eastAsia="es-VE"/>
        </w:rPr>
      </w:pPr>
      <w:r w:rsidRPr="00D17E67">
        <w:rPr>
          <w:rFonts w:ascii="inherit" w:eastAsia="Times New Roman" w:hAnsi="inherit" w:cs="Arial"/>
          <w:color w:val="555555"/>
          <w:sz w:val="23"/>
          <w:szCs w:val="23"/>
          <w:lang w:eastAsia="es-VE"/>
        </w:rPr>
        <w:t>Estado de Origen y Aplicación de Recursos</w:t>
      </w:r>
    </w:p>
    <w:p w:rsidR="00D17E67" w:rsidRDefault="00D17E67" w:rsidP="00042215">
      <w:pPr>
        <w:shd w:val="clear" w:color="auto" w:fill="FFFFFF"/>
        <w:spacing w:after="0" w:line="335" w:lineRule="atLeast"/>
        <w:jc w:val="both"/>
        <w:textAlignment w:val="baseline"/>
        <w:rPr>
          <w:rFonts w:ascii="inherit" w:eastAsia="Times New Roman" w:hAnsi="inherit" w:cs="Arial"/>
          <w:b/>
          <w:bCs/>
          <w:color w:val="555555"/>
          <w:sz w:val="23"/>
          <w:szCs w:val="23"/>
          <w:bdr w:val="none" w:sz="0" w:space="0" w:color="auto" w:frame="1"/>
          <w:lang w:eastAsia="es-VE"/>
        </w:rPr>
      </w:pPr>
      <w:r w:rsidRPr="00D17E67">
        <w:rPr>
          <w:rFonts w:ascii="inherit" w:eastAsia="Times New Roman" w:hAnsi="inherit" w:cs="Arial"/>
          <w:b/>
          <w:bCs/>
          <w:color w:val="555555"/>
          <w:sz w:val="23"/>
          <w:szCs w:val="23"/>
          <w:bdr w:val="none" w:sz="0" w:space="0" w:color="auto" w:frame="1"/>
          <w:lang w:eastAsia="es-VE"/>
        </w:rPr>
        <w:t>2. PRINCIPALES FUENTES DE FONDOS Y  USOS POSIBLES</w:t>
      </w:r>
      <w:r>
        <w:rPr>
          <w:rFonts w:ascii="inherit" w:eastAsia="Times New Roman" w:hAnsi="inherit" w:cs="Arial"/>
          <w:b/>
          <w:bCs/>
          <w:color w:val="555555"/>
          <w:sz w:val="23"/>
          <w:szCs w:val="23"/>
          <w:bdr w:val="none" w:sz="0" w:space="0" w:color="auto" w:frame="1"/>
          <w:lang w:eastAsia="es-VE"/>
        </w:rPr>
        <w:t>:</w:t>
      </w:r>
    </w:p>
    <w:p w:rsidR="00D17E67" w:rsidRPr="00D17E67" w:rsidRDefault="00D17E67" w:rsidP="00042215">
      <w:pPr>
        <w:numPr>
          <w:ilvl w:val="0"/>
          <w:numId w:val="9"/>
        </w:numPr>
        <w:shd w:val="clear" w:color="auto" w:fill="FFFFFF"/>
        <w:spacing w:after="144" w:line="335" w:lineRule="atLeast"/>
        <w:jc w:val="both"/>
        <w:textAlignment w:val="baseline"/>
        <w:rPr>
          <w:rFonts w:ascii="inherit" w:eastAsia="Times New Roman" w:hAnsi="inherit" w:cs="Arial"/>
          <w:color w:val="555555"/>
          <w:sz w:val="23"/>
          <w:szCs w:val="23"/>
          <w:lang w:eastAsia="es-VE"/>
        </w:rPr>
      </w:pPr>
      <w:r w:rsidRPr="00D17E67">
        <w:rPr>
          <w:rFonts w:ascii="inherit" w:eastAsia="Times New Roman" w:hAnsi="inherit" w:cs="Arial"/>
          <w:color w:val="555555"/>
          <w:sz w:val="23"/>
          <w:szCs w:val="23"/>
          <w:lang w:eastAsia="es-VE"/>
        </w:rPr>
        <w:t>La Utilidad</w:t>
      </w:r>
    </w:p>
    <w:p w:rsidR="00D17E67" w:rsidRPr="00D17E67" w:rsidRDefault="00D17E67" w:rsidP="00042215">
      <w:pPr>
        <w:numPr>
          <w:ilvl w:val="0"/>
          <w:numId w:val="9"/>
        </w:numPr>
        <w:shd w:val="clear" w:color="auto" w:fill="FFFFFF"/>
        <w:spacing w:after="144" w:line="335" w:lineRule="atLeast"/>
        <w:jc w:val="both"/>
        <w:textAlignment w:val="baseline"/>
        <w:rPr>
          <w:rFonts w:ascii="inherit" w:eastAsia="Times New Roman" w:hAnsi="inherit" w:cs="Arial"/>
          <w:color w:val="555555"/>
          <w:sz w:val="23"/>
          <w:szCs w:val="23"/>
          <w:lang w:eastAsia="es-VE"/>
        </w:rPr>
      </w:pPr>
      <w:r w:rsidRPr="00D17E67">
        <w:rPr>
          <w:rFonts w:ascii="inherit" w:eastAsia="Times New Roman" w:hAnsi="inherit" w:cs="Arial"/>
          <w:color w:val="555555"/>
          <w:sz w:val="23"/>
          <w:szCs w:val="23"/>
          <w:lang w:eastAsia="es-VE"/>
        </w:rPr>
        <w:t>La depreciación y otros cargos hechos al estado de pérdidas y ganancias que no impliquen salida de efectivo en el periodo analizado.</w:t>
      </w:r>
    </w:p>
    <w:p w:rsidR="00D17E67" w:rsidRPr="00D17E67" w:rsidRDefault="00D17E67" w:rsidP="00D17E67">
      <w:pPr>
        <w:numPr>
          <w:ilvl w:val="0"/>
          <w:numId w:val="9"/>
        </w:numPr>
        <w:shd w:val="clear" w:color="auto" w:fill="FFFFFF"/>
        <w:spacing w:after="144" w:line="335" w:lineRule="atLeast"/>
        <w:jc w:val="both"/>
        <w:textAlignment w:val="baseline"/>
        <w:rPr>
          <w:rFonts w:ascii="inherit" w:eastAsia="Times New Roman" w:hAnsi="inherit" w:cs="Arial"/>
          <w:color w:val="555555"/>
          <w:sz w:val="23"/>
          <w:szCs w:val="23"/>
          <w:lang w:eastAsia="es-VE"/>
        </w:rPr>
      </w:pPr>
      <w:r w:rsidRPr="00D17E67">
        <w:rPr>
          <w:rFonts w:ascii="inherit" w:eastAsia="Times New Roman" w:hAnsi="inherit" w:cs="Arial"/>
          <w:color w:val="555555"/>
          <w:sz w:val="23"/>
          <w:szCs w:val="23"/>
          <w:lang w:eastAsia="es-VE"/>
        </w:rPr>
        <w:t>El incremento de Capital.</w:t>
      </w:r>
    </w:p>
    <w:p w:rsidR="00D17E67" w:rsidRPr="00D17E67" w:rsidRDefault="00D17E67" w:rsidP="00D17E67">
      <w:pPr>
        <w:numPr>
          <w:ilvl w:val="0"/>
          <w:numId w:val="9"/>
        </w:numPr>
        <w:shd w:val="clear" w:color="auto" w:fill="FFFFFF"/>
        <w:spacing w:after="144" w:line="335" w:lineRule="atLeast"/>
        <w:jc w:val="both"/>
        <w:textAlignment w:val="baseline"/>
        <w:rPr>
          <w:rFonts w:ascii="inherit" w:eastAsia="Times New Roman" w:hAnsi="inherit" w:cs="Arial"/>
          <w:color w:val="555555"/>
          <w:sz w:val="23"/>
          <w:szCs w:val="23"/>
          <w:lang w:eastAsia="es-VE"/>
        </w:rPr>
      </w:pPr>
      <w:r w:rsidRPr="00D17E67">
        <w:rPr>
          <w:rFonts w:ascii="inherit" w:eastAsia="Times New Roman" w:hAnsi="inherit" w:cs="Arial"/>
          <w:color w:val="555555"/>
          <w:sz w:val="23"/>
          <w:szCs w:val="23"/>
          <w:lang w:eastAsia="es-VE"/>
        </w:rPr>
        <w:t>El aumento en los Pasivos.</w:t>
      </w:r>
    </w:p>
    <w:p w:rsidR="00D17E67" w:rsidRPr="00D17E67" w:rsidRDefault="00D17E67" w:rsidP="00D17E67">
      <w:pPr>
        <w:numPr>
          <w:ilvl w:val="0"/>
          <w:numId w:val="9"/>
        </w:numPr>
        <w:shd w:val="clear" w:color="auto" w:fill="FFFFFF"/>
        <w:spacing w:after="144" w:line="335" w:lineRule="atLeast"/>
        <w:jc w:val="both"/>
        <w:textAlignment w:val="baseline"/>
        <w:rPr>
          <w:rFonts w:ascii="inherit" w:eastAsia="Times New Roman" w:hAnsi="inherit" w:cs="Arial"/>
          <w:color w:val="555555"/>
          <w:sz w:val="23"/>
          <w:szCs w:val="23"/>
          <w:lang w:eastAsia="es-VE"/>
        </w:rPr>
      </w:pPr>
      <w:r w:rsidRPr="00D17E67">
        <w:rPr>
          <w:rFonts w:ascii="inherit" w:eastAsia="Times New Roman" w:hAnsi="inherit" w:cs="Arial"/>
          <w:color w:val="555555"/>
          <w:sz w:val="23"/>
          <w:szCs w:val="23"/>
          <w:lang w:eastAsia="es-VE"/>
        </w:rPr>
        <w:t>La disminución de los Activos.</w:t>
      </w:r>
    </w:p>
    <w:p w:rsidR="00D17E67" w:rsidRPr="00D17E67" w:rsidRDefault="00D17E67" w:rsidP="00D17E67">
      <w:pPr>
        <w:shd w:val="clear" w:color="auto" w:fill="FFFFFF"/>
        <w:spacing w:after="390" w:line="335" w:lineRule="atLeast"/>
        <w:jc w:val="both"/>
        <w:textAlignment w:val="baseline"/>
        <w:rPr>
          <w:rFonts w:ascii="Arial" w:eastAsia="Times New Roman" w:hAnsi="Arial" w:cs="Arial"/>
          <w:color w:val="555555"/>
          <w:sz w:val="23"/>
          <w:szCs w:val="23"/>
          <w:lang w:eastAsia="es-VE"/>
        </w:rPr>
      </w:pPr>
      <w:r w:rsidRPr="00D17E67">
        <w:rPr>
          <w:rFonts w:ascii="Arial" w:eastAsia="Times New Roman" w:hAnsi="Arial" w:cs="Arial"/>
          <w:color w:val="555555"/>
          <w:sz w:val="23"/>
          <w:szCs w:val="23"/>
          <w:lang w:eastAsia="es-VE"/>
        </w:rPr>
        <w:t>Principales Usos de Fondos:</w:t>
      </w:r>
    </w:p>
    <w:p w:rsidR="00D17E67" w:rsidRPr="00D17E67" w:rsidRDefault="00D17E67" w:rsidP="00D17E67">
      <w:pPr>
        <w:numPr>
          <w:ilvl w:val="0"/>
          <w:numId w:val="10"/>
        </w:numPr>
        <w:shd w:val="clear" w:color="auto" w:fill="FFFFFF"/>
        <w:spacing w:after="144" w:line="335" w:lineRule="atLeast"/>
        <w:jc w:val="both"/>
        <w:textAlignment w:val="baseline"/>
        <w:rPr>
          <w:rFonts w:ascii="inherit" w:eastAsia="Times New Roman" w:hAnsi="inherit" w:cs="Arial"/>
          <w:color w:val="555555"/>
          <w:sz w:val="23"/>
          <w:szCs w:val="23"/>
          <w:lang w:eastAsia="es-VE"/>
        </w:rPr>
      </w:pPr>
      <w:r w:rsidRPr="00D17E67">
        <w:rPr>
          <w:rFonts w:ascii="inherit" w:eastAsia="Times New Roman" w:hAnsi="inherit" w:cs="Arial"/>
          <w:color w:val="555555"/>
          <w:sz w:val="23"/>
          <w:szCs w:val="23"/>
          <w:lang w:eastAsia="es-VE"/>
        </w:rPr>
        <w:t>El aumento de los Activos.</w:t>
      </w:r>
    </w:p>
    <w:p w:rsidR="00D17E67" w:rsidRPr="00D17E67" w:rsidRDefault="00D17E67" w:rsidP="00D17E67">
      <w:pPr>
        <w:numPr>
          <w:ilvl w:val="0"/>
          <w:numId w:val="10"/>
        </w:numPr>
        <w:shd w:val="clear" w:color="auto" w:fill="FFFFFF"/>
        <w:spacing w:after="144" w:line="335" w:lineRule="atLeast"/>
        <w:jc w:val="both"/>
        <w:textAlignment w:val="baseline"/>
        <w:rPr>
          <w:rFonts w:ascii="inherit" w:eastAsia="Times New Roman" w:hAnsi="inherit" w:cs="Arial"/>
          <w:color w:val="555555"/>
          <w:sz w:val="23"/>
          <w:szCs w:val="23"/>
          <w:lang w:eastAsia="es-VE"/>
        </w:rPr>
      </w:pPr>
      <w:r w:rsidRPr="00D17E67">
        <w:rPr>
          <w:rFonts w:ascii="inherit" w:eastAsia="Times New Roman" w:hAnsi="inherit" w:cs="Arial"/>
          <w:color w:val="555555"/>
          <w:sz w:val="23"/>
          <w:szCs w:val="23"/>
          <w:lang w:eastAsia="es-VE"/>
        </w:rPr>
        <w:t>La disminución del Pasivo.</w:t>
      </w:r>
    </w:p>
    <w:p w:rsidR="00D17E67" w:rsidRPr="00D17E67" w:rsidRDefault="00D17E67" w:rsidP="00D17E67">
      <w:pPr>
        <w:numPr>
          <w:ilvl w:val="0"/>
          <w:numId w:val="10"/>
        </w:numPr>
        <w:shd w:val="clear" w:color="auto" w:fill="FFFFFF"/>
        <w:spacing w:after="144" w:line="335" w:lineRule="atLeast"/>
        <w:jc w:val="both"/>
        <w:textAlignment w:val="baseline"/>
        <w:rPr>
          <w:rFonts w:ascii="inherit" w:eastAsia="Times New Roman" w:hAnsi="inherit" w:cs="Arial"/>
          <w:color w:val="555555"/>
          <w:sz w:val="23"/>
          <w:szCs w:val="23"/>
          <w:lang w:eastAsia="es-VE"/>
        </w:rPr>
      </w:pPr>
      <w:r w:rsidRPr="00D17E67">
        <w:rPr>
          <w:rFonts w:ascii="inherit" w:eastAsia="Times New Roman" w:hAnsi="inherit" w:cs="Arial"/>
          <w:color w:val="555555"/>
          <w:sz w:val="23"/>
          <w:szCs w:val="23"/>
          <w:lang w:eastAsia="es-VE"/>
        </w:rPr>
        <w:t>Las pérdidas netas.</w:t>
      </w:r>
    </w:p>
    <w:p w:rsidR="00D17E67" w:rsidRPr="00D17E67" w:rsidRDefault="00D17E67" w:rsidP="00D17E67">
      <w:pPr>
        <w:numPr>
          <w:ilvl w:val="0"/>
          <w:numId w:val="10"/>
        </w:numPr>
        <w:shd w:val="clear" w:color="auto" w:fill="FFFFFF"/>
        <w:spacing w:after="144" w:line="335" w:lineRule="atLeast"/>
        <w:jc w:val="both"/>
        <w:textAlignment w:val="baseline"/>
        <w:rPr>
          <w:rFonts w:ascii="inherit" w:eastAsia="Times New Roman" w:hAnsi="inherit" w:cs="Arial"/>
          <w:color w:val="555555"/>
          <w:sz w:val="23"/>
          <w:szCs w:val="23"/>
          <w:lang w:eastAsia="es-VE"/>
        </w:rPr>
      </w:pPr>
      <w:r w:rsidRPr="00D17E67">
        <w:rPr>
          <w:rFonts w:ascii="inherit" w:eastAsia="Times New Roman" w:hAnsi="inherit" w:cs="Arial"/>
          <w:color w:val="555555"/>
          <w:sz w:val="23"/>
          <w:szCs w:val="23"/>
          <w:lang w:eastAsia="es-VE"/>
        </w:rPr>
        <w:t>Los pagos de Dividendos o Reparto de Utilidades.</w:t>
      </w:r>
    </w:p>
    <w:p w:rsidR="00D17E67" w:rsidRPr="00D17E67" w:rsidRDefault="00D17E67" w:rsidP="00D17E67">
      <w:pPr>
        <w:numPr>
          <w:ilvl w:val="0"/>
          <w:numId w:val="10"/>
        </w:numPr>
        <w:shd w:val="clear" w:color="auto" w:fill="FFFFFF"/>
        <w:spacing w:after="144" w:line="335" w:lineRule="atLeast"/>
        <w:jc w:val="both"/>
        <w:textAlignment w:val="baseline"/>
        <w:rPr>
          <w:rFonts w:ascii="inherit" w:eastAsia="Times New Roman" w:hAnsi="inherit" w:cs="Arial"/>
          <w:color w:val="555555"/>
          <w:sz w:val="23"/>
          <w:szCs w:val="23"/>
          <w:lang w:eastAsia="es-VE"/>
        </w:rPr>
      </w:pPr>
      <w:r w:rsidRPr="00D17E67">
        <w:rPr>
          <w:rFonts w:ascii="inherit" w:eastAsia="Times New Roman" w:hAnsi="inherit" w:cs="Arial"/>
          <w:color w:val="555555"/>
          <w:sz w:val="23"/>
          <w:szCs w:val="23"/>
          <w:lang w:eastAsia="es-VE"/>
        </w:rPr>
        <w:t>La Readquisición de Acciones.</w:t>
      </w:r>
    </w:p>
    <w:p w:rsidR="00D17E67" w:rsidRDefault="00D17E67" w:rsidP="00D17E67">
      <w:pPr>
        <w:shd w:val="clear" w:color="auto" w:fill="FFFFFF"/>
        <w:spacing w:after="0" w:line="335" w:lineRule="atLeast"/>
        <w:jc w:val="both"/>
        <w:textAlignment w:val="baseline"/>
        <w:rPr>
          <w:rFonts w:ascii="inherit" w:eastAsia="Times New Roman" w:hAnsi="inherit" w:cs="Arial"/>
          <w:b/>
          <w:bCs/>
          <w:color w:val="555555"/>
          <w:sz w:val="23"/>
          <w:szCs w:val="23"/>
          <w:bdr w:val="none" w:sz="0" w:space="0" w:color="auto" w:frame="1"/>
          <w:lang w:eastAsia="es-VE"/>
        </w:rPr>
      </w:pPr>
      <w:r w:rsidRPr="00D17E67">
        <w:rPr>
          <w:rFonts w:ascii="inherit" w:eastAsia="Times New Roman" w:hAnsi="inherit" w:cs="Arial"/>
          <w:b/>
          <w:bCs/>
          <w:color w:val="555555"/>
          <w:sz w:val="23"/>
          <w:szCs w:val="23"/>
          <w:bdr w:val="none" w:sz="0" w:space="0" w:color="auto" w:frame="1"/>
          <w:lang w:eastAsia="es-VE"/>
        </w:rPr>
        <w:t xml:space="preserve">3. FORMAS DE PRESENTACION PARA EL FLUJO DE FONDOS. </w:t>
      </w:r>
    </w:p>
    <w:p w:rsidR="00D17E67" w:rsidRPr="00D17E67" w:rsidRDefault="00D17E67" w:rsidP="00D17E67">
      <w:pPr>
        <w:numPr>
          <w:ilvl w:val="0"/>
          <w:numId w:val="11"/>
        </w:numPr>
        <w:shd w:val="clear" w:color="auto" w:fill="FFFFFF"/>
        <w:spacing w:after="144" w:line="335" w:lineRule="atLeast"/>
        <w:jc w:val="both"/>
        <w:textAlignment w:val="baseline"/>
        <w:rPr>
          <w:rFonts w:ascii="inherit" w:eastAsia="Times New Roman" w:hAnsi="inherit" w:cs="Arial"/>
          <w:color w:val="555555"/>
          <w:sz w:val="23"/>
          <w:szCs w:val="23"/>
          <w:lang w:eastAsia="es-VE"/>
        </w:rPr>
      </w:pPr>
      <w:r w:rsidRPr="00D17E67">
        <w:rPr>
          <w:rFonts w:ascii="inherit" w:eastAsia="Times New Roman" w:hAnsi="inherit" w:cs="Arial"/>
          <w:color w:val="555555"/>
          <w:sz w:val="23"/>
          <w:szCs w:val="23"/>
          <w:lang w:eastAsia="es-VE"/>
        </w:rPr>
        <w:t>Preparado con base en la variación del Capital Neto de Trabajo.</w:t>
      </w:r>
    </w:p>
    <w:p w:rsidR="00D17E67" w:rsidRPr="00D17E67" w:rsidRDefault="00D17E67" w:rsidP="00D17E67">
      <w:pPr>
        <w:numPr>
          <w:ilvl w:val="0"/>
          <w:numId w:val="11"/>
        </w:numPr>
        <w:shd w:val="clear" w:color="auto" w:fill="FFFFFF"/>
        <w:spacing w:after="144" w:line="335" w:lineRule="atLeast"/>
        <w:jc w:val="both"/>
        <w:textAlignment w:val="baseline"/>
        <w:rPr>
          <w:rFonts w:ascii="inherit" w:eastAsia="Times New Roman" w:hAnsi="inherit" w:cs="Arial"/>
          <w:color w:val="555555"/>
          <w:sz w:val="23"/>
          <w:szCs w:val="23"/>
          <w:lang w:eastAsia="es-VE"/>
        </w:rPr>
      </w:pPr>
      <w:r w:rsidRPr="00D17E67">
        <w:rPr>
          <w:rFonts w:ascii="inherit" w:eastAsia="Times New Roman" w:hAnsi="inherit" w:cs="Arial"/>
          <w:color w:val="555555"/>
          <w:sz w:val="23"/>
          <w:szCs w:val="23"/>
          <w:lang w:eastAsia="es-VE"/>
        </w:rPr>
        <w:t>Preparado con base en la variación del Efectivo.</w:t>
      </w:r>
    </w:p>
    <w:p w:rsidR="00D17E67" w:rsidRPr="00D17E67" w:rsidRDefault="00D17E67" w:rsidP="00D17E67">
      <w:pPr>
        <w:numPr>
          <w:ilvl w:val="0"/>
          <w:numId w:val="11"/>
        </w:numPr>
        <w:shd w:val="clear" w:color="auto" w:fill="FFFFFF"/>
        <w:spacing w:after="144" w:line="335" w:lineRule="atLeast"/>
        <w:jc w:val="both"/>
        <w:textAlignment w:val="baseline"/>
        <w:rPr>
          <w:rFonts w:ascii="inherit" w:eastAsia="Times New Roman" w:hAnsi="inherit" w:cs="Arial"/>
          <w:color w:val="555555"/>
          <w:sz w:val="23"/>
          <w:szCs w:val="23"/>
          <w:lang w:eastAsia="es-VE"/>
        </w:rPr>
      </w:pPr>
      <w:r w:rsidRPr="00D17E67">
        <w:rPr>
          <w:rFonts w:ascii="inherit" w:eastAsia="Times New Roman" w:hAnsi="inherit" w:cs="Arial"/>
          <w:color w:val="555555"/>
          <w:sz w:val="23"/>
          <w:szCs w:val="23"/>
          <w:lang w:eastAsia="es-VE"/>
        </w:rPr>
        <w:t>Flujo de caja libre.</w:t>
      </w:r>
    </w:p>
    <w:p w:rsidR="00042215" w:rsidRDefault="00D17E67" w:rsidP="00042215">
      <w:pPr>
        <w:shd w:val="clear" w:color="auto" w:fill="FFFFFF"/>
        <w:spacing w:after="390" w:line="335" w:lineRule="atLeast"/>
        <w:jc w:val="both"/>
        <w:textAlignment w:val="baseline"/>
        <w:rPr>
          <w:rFonts w:ascii="Arial" w:eastAsia="Times New Roman" w:hAnsi="Arial" w:cs="Arial"/>
          <w:color w:val="555555"/>
          <w:sz w:val="23"/>
          <w:szCs w:val="23"/>
          <w:lang w:eastAsia="es-VE"/>
        </w:rPr>
      </w:pPr>
      <w:r w:rsidRPr="00D17E67">
        <w:rPr>
          <w:rFonts w:ascii="Arial" w:eastAsia="Times New Roman" w:hAnsi="Arial" w:cs="Arial"/>
          <w:color w:val="555555"/>
          <w:sz w:val="23"/>
          <w:szCs w:val="23"/>
          <w:lang w:eastAsia="es-VE"/>
        </w:rPr>
        <w:t>La más general es la preparada con base en la variación del Capital Neto de Trabajo.</w:t>
      </w:r>
      <w:r w:rsidRPr="00D17E67">
        <w:rPr>
          <w:rFonts w:ascii="Arial" w:eastAsia="Times New Roman" w:hAnsi="Arial" w:cs="Arial"/>
          <w:color w:val="555555"/>
          <w:sz w:val="23"/>
          <w:szCs w:val="23"/>
          <w:lang w:eastAsia="es-VE"/>
        </w:rPr>
        <w:br/>
        <w:t>La más completa es la preparada con base en la variación del Efectivo.</w:t>
      </w:r>
    </w:p>
    <w:p w:rsidR="00D17E67" w:rsidRPr="00D17E67" w:rsidRDefault="00D17E67" w:rsidP="00D17E67">
      <w:pPr>
        <w:shd w:val="clear" w:color="auto" w:fill="FFFFFF"/>
        <w:spacing w:after="390" w:line="335" w:lineRule="atLeast"/>
        <w:jc w:val="both"/>
        <w:textAlignment w:val="baseline"/>
        <w:rPr>
          <w:rFonts w:ascii="Arial" w:eastAsia="Times New Roman" w:hAnsi="Arial" w:cs="Arial"/>
          <w:color w:val="555555"/>
          <w:sz w:val="23"/>
          <w:szCs w:val="23"/>
          <w:lang w:eastAsia="es-VE"/>
        </w:rPr>
      </w:pPr>
      <w:r w:rsidRPr="00D17E67">
        <w:rPr>
          <w:rFonts w:ascii="inherit" w:eastAsia="Times New Roman" w:hAnsi="inherit" w:cs="Arial"/>
          <w:b/>
          <w:bCs/>
          <w:color w:val="555555"/>
          <w:sz w:val="23"/>
          <w:szCs w:val="23"/>
          <w:bdr w:val="none" w:sz="0" w:space="0" w:color="auto" w:frame="1"/>
          <w:lang w:eastAsia="es-VE"/>
        </w:rPr>
        <w:lastRenderedPageBreak/>
        <w:t>4. PRINCIPAL DIFERENCIA ENTRE EL FLUJO DE FONDOS PREPARADO CON BASE EN LA VARIACIÓN DEL EFECTIVO Y PREPARADO CON BASE EN LA VARIACIÓN DEL CAPITAL NETO DE TRABAJO</w:t>
      </w:r>
      <w:r>
        <w:rPr>
          <w:rFonts w:ascii="inherit" w:eastAsia="Times New Roman" w:hAnsi="inherit" w:cs="Arial"/>
          <w:b/>
          <w:bCs/>
          <w:color w:val="555555"/>
          <w:sz w:val="23"/>
          <w:szCs w:val="23"/>
          <w:bdr w:val="none" w:sz="0" w:space="0" w:color="auto" w:frame="1"/>
          <w:lang w:eastAsia="es-VE"/>
        </w:rPr>
        <w:t>:</w:t>
      </w:r>
      <w:r w:rsidR="000D00F7">
        <w:rPr>
          <w:rFonts w:ascii="inherit" w:eastAsia="Times New Roman" w:hAnsi="inherit" w:cs="Arial"/>
          <w:b/>
          <w:bCs/>
          <w:color w:val="555555"/>
          <w:sz w:val="23"/>
          <w:szCs w:val="23"/>
          <w:bdr w:val="none" w:sz="0" w:space="0" w:color="auto" w:frame="1"/>
          <w:lang w:eastAsia="es-VE"/>
        </w:rPr>
        <w:t xml:space="preserve"> </w:t>
      </w:r>
      <w:r w:rsidRPr="00D17E67">
        <w:rPr>
          <w:rFonts w:ascii="Arial" w:eastAsia="Times New Roman" w:hAnsi="Arial" w:cs="Arial"/>
          <w:color w:val="555555"/>
          <w:sz w:val="23"/>
          <w:szCs w:val="23"/>
          <w:lang w:eastAsia="es-VE"/>
        </w:rPr>
        <w:t>La principal diferencia entre el flujo de fondos preparado con base en la variación del efectivo y preparado con base en la variación del capital neto de trabajo es que en la última aquí mencionada no se toman las variaciones individuales de ninguno de los rubros que forman el activo corriente y en la primera sí.</w:t>
      </w:r>
    </w:p>
    <w:p w:rsidR="00D17E67" w:rsidRPr="00D17E67" w:rsidRDefault="00D17E67" w:rsidP="000D00F7">
      <w:pPr>
        <w:shd w:val="clear" w:color="auto" w:fill="FFFFFF"/>
        <w:spacing w:after="0" w:line="335" w:lineRule="atLeast"/>
        <w:jc w:val="both"/>
        <w:textAlignment w:val="baseline"/>
        <w:rPr>
          <w:rFonts w:ascii="Arial" w:eastAsia="Times New Roman" w:hAnsi="Arial" w:cs="Arial"/>
          <w:color w:val="555555"/>
          <w:sz w:val="23"/>
          <w:szCs w:val="23"/>
          <w:lang w:eastAsia="es-VE"/>
        </w:rPr>
      </w:pPr>
      <w:r w:rsidRPr="00D17E67">
        <w:rPr>
          <w:rFonts w:ascii="inherit" w:eastAsia="Times New Roman" w:hAnsi="inherit" w:cs="Arial"/>
          <w:b/>
          <w:bCs/>
          <w:color w:val="555555"/>
          <w:sz w:val="23"/>
          <w:szCs w:val="23"/>
          <w:bdr w:val="none" w:sz="0" w:space="0" w:color="auto" w:frame="1"/>
          <w:lang w:eastAsia="es-VE"/>
        </w:rPr>
        <w:t>5. LAS PRINCIPALES VENTAJAS Y DESVENTAJAS DE CADA UNA DE LAS PRESENTACIONES DEL FLUJO DE FONDOS</w:t>
      </w:r>
      <w:r>
        <w:rPr>
          <w:rFonts w:ascii="inherit" w:eastAsia="Times New Roman" w:hAnsi="inherit" w:cs="Arial"/>
          <w:b/>
          <w:bCs/>
          <w:color w:val="555555"/>
          <w:sz w:val="23"/>
          <w:szCs w:val="23"/>
          <w:bdr w:val="none" w:sz="0" w:space="0" w:color="auto" w:frame="1"/>
          <w:lang w:eastAsia="es-VE"/>
        </w:rPr>
        <w:t>:</w:t>
      </w:r>
      <w:r w:rsidR="000D00F7">
        <w:rPr>
          <w:rFonts w:ascii="inherit" w:eastAsia="Times New Roman" w:hAnsi="inherit" w:cs="Arial"/>
          <w:b/>
          <w:bCs/>
          <w:color w:val="555555"/>
          <w:sz w:val="23"/>
          <w:szCs w:val="23"/>
          <w:bdr w:val="none" w:sz="0" w:space="0" w:color="auto" w:frame="1"/>
          <w:lang w:eastAsia="es-VE"/>
        </w:rPr>
        <w:t xml:space="preserve"> </w:t>
      </w:r>
      <w:r w:rsidRPr="00D17E67">
        <w:rPr>
          <w:rFonts w:ascii="Arial" w:eastAsia="Times New Roman" w:hAnsi="Arial" w:cs="Arial"/>
          <w:color w:val="555555"/>
          <w:sz w:val="23"/>
          <w:szCs w:val="23"/>
          <w:lang w:eastAsia="es-VE"/>
        </w:rPr>
        <w:t>Ventajas y Desventajas con base en la variación del capital neto de trabajo.</w:t>
      </w:r>
    </w:p>
    <w:p w:rsidR="00D17E67" w:rsidRPr="00D17E67" w:rsidRDefault="00D17E67" w:rsidP="00D17E67">
      <w:pPr>
        <w:numPr>
          <w:ilvl w:val="0"/>
          <w:numId w:val="12"/>
        </w:numPr>
        <w:shd w:val="clear" w:color="auto" w:fill="FFFFFF"/>
        <w:spacing w:after="144" w:line="335" w:lineRule="atLeast"/>
        <w:jc w:val="both"/>
        <w:textAlignment w:val="baseline"/>
        <w:rPr>
          <w:rFonts w:ascii="inherit" w:eastAsia="Times New Roman" w:hAnsi="inherit" w:cs="Arial"/>
          <w:color w:val="555555"/>
          <w:sz w:val="23"/>
          <w:szCs w:val="23"/>
          <w:lang w:eastAsia="es-VE"/>
        </w:rPr>
      </w:pPr>
      <w:r w:rsidRPr="00D17E67">
        <w:rPr>
          <w:rFonts w:ascii="inherit" w:eastAsia="Times New Roman" w:hAnsi="inherit" w:cs="Arial"/>
          <w:color w:val="555555"/>
          <w:sz w:val="23"/>
          <w:szCs w:val="23"/>
          <w:lang w:eastAsia="es-VE"/>
        </w:rPr>
        <w:t>Las variaciones diferentes al capital neto de trabajo se toman con relativo detalle.</w:t>
      </w:r>
    </w:p>
    <w:p w:rsidR="00D17E67" w:rsidRPr="00D17E67" w:rsidRDefault="00D17E67" w:rsidP="00D17E67">
      <w:pPr>
        <w:numPr>
          <w:ilvl w:val="0"/>
          <w:numId w:val="12"/>
        </w:numPr>
        <w:shd w:val="clear" w:color="auto" w:fill="FFFFFF"/>
        <w:spacing w:after="144" w:line="335" w:lineRule="atLeast"/>
        <w:jc w:val="both"/>
        <w:textAlignment w:val="baseline"/>
        <w:rPr>
          <w:rFonts w:ascii="inherit" w:eastAsia="Times New Roman" w:hAnsi="inherit" w:cs="Arial"/>
          <w:color w:val="555555"/>
          <w:sz w:val="23"/>
          <w:szCs w:val="23"/>
          <w:lang w:eastAsia="es-VE"/>
        </w:rPr>
      </w:pPr>
      <w:r w:rsidRPr="00D17E67">
        <w:rPr>
          <w:rFonts w:ascii="inherit" w:eastAsia="Times New Roman" w:hAnsi="inherit" w:cs="Arial"/>
          <w:color w:val="555555"/>
          <w:sz w:val="23"/>
          <w:szCs w:val="23"/>
          <w:lang w:eastAsia="es-VE"/>
        </w:rPr>
        <w:t>No permite conocer qué pasa internamente con las diferentes cuentas que forman el capital neto de trabajo.</w:t>
      </w:r>
    </w:p>
    <w:p w:rsidR="00D17E67" w:rsidRPr="00D17E67" w:rsidRDefault="00D17E67" w:rsidP="00D17E67">
      <w:pPr>
        <w:shd w:val="clear" w:color="auto" w:fill="FFFFFF"/>
        <w:spacing w:after="390" w:line="335" w:lineRule="atLeast"/>
        <w:jc w:val="both"/>
        <w:textAlignment w:val="baseline"/>
        <w:rPr>
          <w:rFonts w:ascii="Arial" w:eastAsia="Times New Roman" w:hAnsi="Arial" w:cs="Arial"/>
          <w:color w:val="555555"/>
          <w:sz w:val="23"/>
          <w:szCs w:val="23"/>
          <w:lang w:eastAsia="es-VE"/>
        </w:rPr>
      </w:pPr>
      <w:r w:rsidRPr="00D17E67">
        <w:rPr>
          <w:rFonts w:ascii="Arial" w:eastAsia="Times New Roman" w:hAnsi="Arial" w:cs="Arial"/>
          <w:color w:val="555555"/>
          <w:sz w:val="23"/>
          <w:szCs w:val="23"/>
          <w:lang w:eastAsia="es-VE"/>
        </w:rPr>
        <w:t>Ventajas y Desventajas con base en la variación del efectivo.</w:t>
      </w:r>
    </w:p>
    <w:p w:rsidR="00D17E67" w:rsidRPr="00D17E67" w:rsidRDefault="00D17E67" w:rsidP="00D17E67">
      <w:pPr>
        <w:numPr>
          <w:ilvl w:val="0"/>
          <w:numId w:val="13"/>
        </w:numPr>
        <w:shd w:val="clear" w:color="auto" w:fill="FFFFFF"/>
        <w:spacing w:after="144" w:line="335" w:lineRule="atLeast"/>
        <w:jc w:val="both"/>
        <w:textAlignment w:val="baseline"/>
        <w:rPr>
          <w:rFonts w:ascii="inherit" w:eastAsia="Times New Roman" w:hAnsi="inherit" w:cs="Arial"/>
          <w:color w:val="555555"/>
          <w:sz w:val="23"/>
          <w:szCs w:val="23"/>
          <w:lang w:eastAsia="es-VE"/>
        </w:rPr>
      </w:pPr>
      <w:r w:rsidRPr="00D17E67">
        <w:rPr>
          <w:rFonts w:ascii="inherit" w:eastAsia="Times New Roman" w:hAnsi="inherit" w:cs="Arial"/>
          <w:color w:val="555555"/>
          <w:sz w:val="23"/>
          <w:szCs w:val="23"/>
          <w:lang w:eastAsia="es-VE"/>
        </w:rPr>
        <w:t>En ésta si se detallan las variaciones en las cuentas del activo y pasivo corrientes.</w:t>
      </w:r>
    </w:p>
    <w:p w:rsidR="00D17E67" w:rsidRPr="00D17E67" w:rsidRDefault="00D17E67" w:rsidP="00D17E67">
      <w:pPr>
        <w:numPr>
          <w:ilvl w:val="0"/>
          <w:numId w:val="13"/>
        </w:numPr>
        <w:shd w:val="clear" w:color="auto" w:fill="FFFFFF"/>
        <w:spacing w:after="144" w:line="335" w:lineRule="atLeast"/>
        <w:jc w:val="both"/>
        <w:textAlignment w:val="baseline"/>
        <w:rPr>
          <w:rFonts w:ascii="inherit" w:eastAsia="Times New Roman" w:hAnsi="inherit" w:cs="Arial"/>
          <w:color w:val="555555"/>
          <w:sz w:val="23"/>
          <w:szCs w:val="23"/>
          <w:lang w:eastAsia="es-VE"/>
        </w:rPr>
      </w:pPr>
      <w:r w:rsidRPr="00D17E67">
        <w:rPr>
          <w:rFonts w:ascii="inherit" w:eastAsia="Times New Roman" w:hAnsi="inherit" w:cs="Arial"/>
          <w:color w:val="555555"/>
          <w:sz w:val="23"/>
          <w:szCs w:val="23"/>
          <w:lang w:eastAsia="es-VE"/>
        </w:rPr>
        <w:t>La variación del efectivo aparece en la parte final del flujo como una cuenta de cuadre.</w:t>
      </w:r>
    </w:p>
    <w:p w:rsidR="00D17E67" w:rsidRPr="00D17E67" w:rsidRDefault="00D17E67" w:rsidP="00D17E67">
      <w:pPr>
        <w:shd w:val="clear" w:color="auto" w:fill="FFFFFF"/>
        <w:spacing w:after="390" w:line="335" w:lineRule="atLeast"/>
        <w:jc w:val="both"/>
        <w:textAlignment w:val="baseline"/>
        <w:rPr>
          <w:rFonts w:ascii="Arial" w:eastAsia="Times New Roman" w:hAnsi="Arial" w:cs="Arial"/>
          <w:color w:val="555555"/>
          <w:sz w:val="23"/>
          <w:szCs w:val="23"/>
          <w:lang w:eastAsia="es-VE"/>
        </w:rPr>
      </w:pPr>
      <w:r w:rsidRPr="00D17E67">
        <w:rPr>
          <w:rFonts w:ascii="Arial" w:eastAsia="Times New Roman" w:hAnsi="Arial" w:cs="Arial"/>
          <w:color w:val="555555"/>
          <w:sz w:val="23"/>
          <w:szCs w:val="23"/>
          <w:lang w:eastAsia="es-VE"/>
        </w:rPr>
        <w:t>Ventajas y Desventajas del Flujo de Caja Libre.</w:t>
      </w:r>
    </w:p>
    <w:p w:rsidR="00D17E67" w:rsidRPr="00D17E67" w:rsidRDefault="00D17E67" w:rsidP="00D17E67">
      <w:pPr>
        <w:numPr>
          <w:ilvl w:val="0"/>
          <w:numId w:val="14"/>
        </w:numPr>
        <w:shd w:val="clear" w:color="auto" w:fill="FFFFFF"/>
        <w:spacing w:after="144" w:line="335" w:lineRule="atLeast"/>
        <w:jc w:val="both"/>
        <w:textAlignment w:val="baseline"/>
        <w:rPr>
          <w:rFonts w:ascii="inherit" w:eastAsia="Times New Roman" w:hAnsi="inherit" w:cs="Arial"/>
          <w:color w:val="555555"/>
          <w:sz w:val="23"/>
          <w:szCs w:val="23"/>
          <w:lang w:eastAsia="es-VE"/>
        </w:rPr>
      </w:pPr>
      <w:r w:rsidRPr="00D17E67">
        <w:rPr>
          <w:rFonts w:ascii="inherit" w:eastAsia="Times New Roman" w:hAnsi="inherit" w:cs="Arial"/>
          <w:color w:val="555555"/>
          <w:sz w:val="23"/>
          <w:szCs w:val="23"/>
          <w:lang w:eastAsia="es-VE"/>
        </w:rPr>
        <w:t>Permite establecer por lo menos en un año, de dónde obtiene sus recursos la empresa y en qué los aplica.</w:t>
      </w:r>
    </w:p>
    <w:p w:rsidR="00D17E67" w:rsidRPr="00D17E67" w:rsidRDefault="00D17E67" w:rsidP="00D17E67">
      <w:pPr>
        <w:numPr>
          <w:ilvl w:val="0"/>
          <w:numId w:val="14"/>
        </w:numPr>
        <w:shd w:val="clear" w:color="auto" w:fill="FFFFFF"/>
        <w:spacing w:after="144" w:line="335" w:lineRule="atLeast"/>
        <w:jc w:val="both"/>
        <w:textAlignment w:val="baseline"/>
        <w:rPr>
          <w:rFonts w:ascii="inherit" w:eastAsia="Times New Roman" w:hAnsi="inherit" w:cs="Arial"/>
          <w:color w:val="555555"/>
          <w:sz w:val="23"/>
          <w:szCs w:val="23"/>
          <w:lang w:eastAsia="es-VE"/>
        </w:rPr>
      </w:pPr>
      <w:r w:rsidRPr="00D17E67">
        <w:rPr>
          <w:rFonts w:ascii="inherit" w:eastAsia="Times New Roman" w:hAnsi="inherit" w:cs="Arial"/>
          <w:color w:val="555555"/>
          <w:sz w:val="23"/>
          <w:szCs w:val="23"/>
          <w:lang w:eastAsia="es-VE"/>
        </w:rPr>
        <w:t>Separa claramente el problema operacional del problema de financiación de la empresa.</w:t>
      </w:r>
    </w:p>
    <w:p w:rsidR="00D17E67" w:rsidRPr="00D17E67" w:rsidRDefault="00D17E67" w:rsidP="000D00F7">
      <w:pPr>
        <w:shd w:val="clear" w:color="auto" w:fill="FFFFFF"/>
        <w:spacing w:after="0" w:line="335" w:lineRule="atLeast"/>
        <w:jc w:val="both"/>
        <w:textAlignment w:val="baseline"/>
        <w:rPr>
          <w:rFonts w:ascii="Arial" w:eastAsia="Times New Roman" w:hAnsi="Arial" w:cs="Arial"/>
          <w:color w:val="555555"/>
          <w:sz w:val="23"/>
          <w:szCs w:val="23"/>
          <w:lang w:eastAsia="es-VE"/>
        </w:rPr>
      </w:pPr>
      <w:r w:rsidRPr="00D17E67">
        <w:rPr>
          <w:rFonts w:ascii="inherit" w:eastAsia="Times New Roman" w:hAnsi="inherit" w:cs="Arial"/>
          <w:b/>
          <w:bCs/>
          <w:color w:val="555555"/>
          <w:sz w:val="23"/>
          <w:szCs w:val="23"/>
          <w:bdr w:val="none" w:sz="0" w:space="0" w:color="auto" w:frame="1"/>
          <w:lang w:eastAsia="es-VE"/>
        </w:rPr>
        <w:t>6. ¿EL ESTADO DE FLUJO DE FONDOS PRESENTADO CON BASE EN LA VARIACION DEL EFECTIVO ES LO MISMO QUE EL FLUJO DE CAJA?</w:t>
      </w:r>
      <w:r w:rsidR="000D00F7">
        <w:rPr>
          <w:rFonts w:ascii="inherit" w:eastAsia="Times New Roman" w:hAnsi="inherit" w:cs="Arial"/>
          <w:b/>
          <w:bCs/>
          <w:color w:val="555555"/>
          <w:sz w:val="23"/>
          <w:szCs w:val="23"/>
          <w:bdr w:val="none" w:sz="0" w:space="0" w:color="auto" w:frame="1"/>
          <w:lang w:eastAsia="es-VE"/>
        </w:rPr>
        <w:t xml:space="preserve"> : </w:t>
      </w:r>
      <w:r w:rsidRPr="00D17E67">
        <w:rPr>
          <w:rFonts w:ascii="Arial" w:eastAsia="Times New Roman" w:hAnsi="Arial" w:cs="Arial"/>
          <w:color w:val="555555"/>
          <w:sz w:val="23"/>
          <w:szCs w:val="23"/>
          <w:lang w:eastAsia="es-VE"/>
        </w:rPr>
        <w:t>No es lo mismo. Ya que el Flujo de Caja Libre no trabaja con entradas y salidas de efectivo.</w:t>
      </w:r>
    </w:p>
    <w:p w:rsidR="00D17E67" w:rsidRPr="00D17E67" w:rsidRDefault="00D17E67" w:rsidP="00D17E67">
      <w:pPr>
        <w:shd w:val="clear" w:color="auto" w:fill="FFFFFF"/>
        <w:spacing w:after="0" w:line="335" w:lineRule="atLeast"/>
        <w:jc w:val="both"/>
        <w:textAlignment w:val="baseline"/>
        <w:rPr>
          <w:rFonts w:ascii="Arial" w:eastAsia="Times New Roman" w:hAnsi="Arial" w:cs="Arial"/>
          <w:color w:val="555555"/>
          <w:sz w:val="23"/>
          <w:szCs w:val="23"/>
          <w:lang w:eastAsia="es-VE"/>
        </w:rPr>
      </w:pPr>
      <w:r w:rsidRPr="00D17E67">
        <w:rPr>
          <w:rFonts w:ascii="inherit" w:eastAsia="Times New Roman" w:hAnsi="inherit" w:cs="Arial"/>
          <w:b/>
          <w:bCs/>
          <w:color w:val="555555"/>
          <w:sz w:val="23"/>
          <w:szCs w:val="23"/>
          <w:bdr w:val="none" w:sz="0" w:space="0" w:color="auto" w:frame="1"/>
          <w:lang w:eastAsia="es-VE"/>
        </w:rPr>
        <w:t>7.  FUENTES DE FONDOS</w:t>
      </w:r>
      <w:r w:rsidR="00A82C0F">
        <w:rPr>
          <w:rFonts w:ascii="inherit" w:eastAsia="Times New Roman" w:hAnsi="inherit" w:cs="Arial"/>
          <w:b/>
          <w:bCs/>
          <w:color w:val="555555"/>
          <w:sz w:val="23"/>
          <w:szCs w:val="23"/>
          <w:bdr w:val="none" w:sz="0" w:space="0" w:color="auto" w:frame="1"/>
          <w:lang w:eastAsia="es-VE"/>
        </w:rPr>
        <w:t>:</w:t>
      </w:r>
    </w:p>
    <w:p w:rsidR="00D17E67" w:rsidRPr="00D17E67" w:rsidRDefault="00D17E67" w:rsidP="00A82C0F">
      <w:pPr>
        <w:shd w:val="clear" w:color="auto" w:fill="FFFFFF"/>
        <w:spacing w:after="390" w:line="335" w:lineRule="atLeast"/>
        <w:textAlignment w:val="baseline"/>
        <w:rPr>
          <w:rFonts w:ascii="Arial" w:eastAsia="Times New Roman" w:hAnsi="Arial" w:cs="Arial"/>
          <w:color w:val="555555"/>
          <w:sz w:val="23"/>
          <w:szCs w:val="23"/>
          <w:lang w:eastAsia="es-VE"/>
        </w:rPr>
      </w:pPr>
      <w:r w:rsidRPr="00D17E67">
        <w:rPr>
          <w:rFonts w:ascii="Arial" w:eastAsia="Times New Roman" w:hAnsi="Arial" w:cs="Arial"/>
          <w:color w:val="555555"/>
          <w:sz w:val="23"/>
          <w:szCs w:val="23"/>
          <w:lang w:eastAsia="es-VE"/>
        </w:rPr>
        <w:t>Gasto pagado por anticipado (F)</w:t>
      </w:r>
      <w:r w:rsidRPr="00D17E67">
        <w:rPr>
          <w:rFonts w:ascii="Arial" w:eastAsia="Times New Roman" w:hAnsi="Arial" w:cs="Arial"/>
          <w:color w:val="555555"/>
          <w:sz w:val="23"/>
          <w:szCs w:val="23"/>
          <w:lang w:eastAsia="es-VE"/>
        </w:rPr>
        <w:br/>
        <w:t xml:space="preserve">Provisión para </w:t>
      </w:r>
      <w:r w:rsidR="00A82C0F">
        <w:rPr>
          <w:rFonts w:ascii="Arial" w:eastAsia="Times New Roman" w:hAnsi="Arial" w:cs="Arial"/>
          <w:color w:val="555555"/>
          <w:sz w:val="23"/>
          <w:szCs w:val="23"/>
          <w:lang w:eastAsia="es-VE"/>
        </w:rPr>
        <w:t>Cunetas Incobrables</w:t>
      </w:r>
      <w:r w:rsidRPr="00D17E67">
        <w:rPr>
          <w:rFonts w:ascii="Arial" w:eastAsia="Times New Roman" w:hAnsi="Arial" w:cs="Arial"/>
          <w:color w:val="555555"/>
          <w:sz w:val="23"/>
          <w:szCs w:val="23"/>
          <w:lang w:eastAsia="es-VE"/>
        </w:rPr>
        <w:t xml:space="preserve"> (F)</w:t>
      </w:r>
      <w:r w:rsidRPr="00D17E67">
        <w:rPr>
          <w:rFonts w:ascii="Arial" w:eastAsia="Times New Roman" w:hAnsi="Arial" w:cs="Arial"/>
          <w:color w:val="555555"/>
          <w:sz w:val="23"/>
          <w:szCs w:val="23"/>
          <w:lang w:eastAsia="es-VE"/>
        </w:rPr>
        <w:br/>
        <w:t>Ingreso recibido por anticipado</w:t>
      </w:r>
      <w:r w:rsidRPr="00D17E67">
        <w:rPr>
          <w:rFonts w:ascii="Arial" w:eastAsia="Times New Roman" w:hAnsi="Arial" w:cs="Arial"/>
          <w:color w:val="555555"/>
          <w:sz w:val="23"/>
          <w:szCs w:val="23"/>
          <w:lang w:eastAsia="es-VE"/>
        </w:rPr>
        <w:br/>
        <w:t>Capital social (F)</w:t>
      </w:r>
      <w:r w:rsidRPr="00D17E67">
        <w:rPr>
          <w:rFonts w:ascii="Arial" w:eastAsia="Times New Roman" w:hAnsi="Arial" w:cs="Arial"/>
          <w:color w:val="555555"/>
          <w:sz w:val="23"/>
          <w:szCs w:val="23"/>
          <w:lang w:eastAsia="es-VE"/>
        </w:rPr>
        <w:br/>
        <w:t>Proveedores</w:t>
      </w:r>
      <w:r w:rsidRPr="00D17E67">
        <w:rPr>
          <w:rFonts w:ascii="Arial" w:eastAsia="Times New Roman" w:hAnsi="Arial" w:cs="Arial"/>
          <w:color w:val="555555"/>
          <w:sz w:val="23"/>
          <w:szCs w:val="23"/>
          <w:lang w:eastAsia="es-VE"/>
        </w:rPr>
        <w:br/>
        <w:t>Depreciación acumulada (F)</w:t>
      </w:r>
    </w:p>
    <w:p w:rsidR="00D17E67" w:rsidRPr="00D17E67" w:rsidRDefault="00D17E67" w:rsidP="00D17E67">
      <w:pPr>
        <w:shd w:val="clear" w:color="auto" w:fill="FFFFFF"/>
        <w:spacing w:after="0" w:line="335" w:lineRule="atLeast"/>
        <w:jc w:val="both"/>
        <w:textAlignment w:val="baseline"/>
        <w:rPr>
          <w:rFonts w:ascii="Arial" w:eastAsia="Times New Roman" w:hAnsi="Arial" w:cs="Arial"/>
          <w:color w:val="555555"/>
          <w:sz w:val="23"/>
          <w:szCs w:val="23"/>
          <w:lang w:eastAsia="es-VE"/>
        </w:rPr>
      </w:pPr>
      <w:r w:rsidRPr="00D17E67">
        <w:rPr>
          <w:rFonts w:ascii="inherit" w:eastAsia="Times New Roman" w:hAnsi="inherit" w:cs="Arial"/>
          <w:b/>
          <w:bCs/>
          <w:color w:val="555555"/>
          <w:sz w:val="23"/>
          <w:szCs w:val="23"/>
          <w:bdr w:val="none" w:sz="0" w:space="0" w:color="auto" w:frame="1"/>
          <w:lang w:eastAsia="es-VE"/>
        </w:rPr>
        <w:t>8. LAS DISMINUCIONES EN LAS SIGUIENTES CUENTAS, SON USO DE FONDOS</w:t>
      </w:r>
      <w:r w:rsidR="00175F00">
        <w:rPr>
          <w:rFonts w:ascii="inherit" w:eastAsia="Times New Roman" w:hAnsi="inherit" w:cs="Arial"/>
          <w:b/>
          <w:bCs/>
          <w:color w:val="555555"/>
          <w:sz w:val="23"/>
          <w:szCs w:val="23"/>
          <w:bdr w:val="none" w:sz="0" w:space="0" w:color="auto" w:frame="1"/>
          <w:lang w:eastAsia="es-VE"/>
        </w:rPr>
        <w:t>:</w:t>
      </w:r>
    </w:p>
    <w:p w:rsidR="00D17E67" w:rsidRPr="00D17E67" w:rsidRDefault="00175F00" w:rsidP="00175F00">
      <w:pPr>
        <w:shd w:val="clear" w:color="auto" w:fill="FFFFFF"/>
        <w:spacing w:after="390" w:line="335" w:lineRule="atLeast"/>
        <w:textAlignment w:val="baseline"/>
        <w:rPr>
          <w:rFonts w:ascii="Arial" w:eastAsia="Times New Roman" w:hAnsi="Arial" w:cs="Arial"/>
          <w:color w:val="555555"/>
          <w:sz w:val="23"/>
          <w:szCs w:val="23"/>
          <w:lang w:eastAsia="es-VE"/>
        </w:rPr>
      </w:pPr>
      <w:r>
        <w:rPr>
          <w:rFonts w:ascii="Arial" w:eastAsia="Times New Roman" w:hAnsi="Arial" w:cs="Arial"/>
          <w:color w:val="555555"/>
          <w:sz w:val="23"/>
          <w:szCs w:val="23"/>
          <w:lang w:eastAsia="es-VE"/>
        </w:rPr>
        <w:t xml:space="preserve">Cuentas por cobrar </w:t>
      </w:r>
      <w:r>
        <w:rPr>
          <w:rFonts w:ascii="Arial" w:eastAsia="Times New Roman" w:hAnsi="Arial" w:cs="Arial"/>
          <w:color w:val="555555"/>
          <w:sz w:val="23"/>
          <w:szCs w:val="23"/>
          <w:lang w:eastAsia="es-VE"/>
        </w:rPr>
        <w:br/>
        <w:t xml:space="preserve">Obligaciones bancarias </w:t>
      </w:r>
      <w:r w:rsidR="00D17E67" w:rsidRPr="00D17E67">
        <w:rPr>
          <w:rFonts w:ascii="Arial" w:eastAsia="Times New Roman" w:hAnsi="Arial" w:cs="Arial"/>
          <w:color w:val="555555"/>
          <w:sz w:val="23"/>
          <w:szCs w:val="23"/>
          <w:lang w:eastAsia="es-VE"/>
        </w:rPr>
        <w:br/>
      </w:r>
      <w:r>
        <w:rPr>
          <w:rFonts w:ascii="Arial" w:eastAsia="Times New Roman" w:hAnsi="Arial" w:cs="Arial"/>
          <w:color w:val="555555"/>
          <w:sz w:val="23"/>
          <w:szCs w:val="23"/>
          <w:lang w:eastAsia="es-VE"/>
        </w:rPr>
        <w:t xml:space="preserve"> </w:t>
      </w:r>
      <w:r w:rsidR="00D17E67" w:rsidRPr="00D17E67">
        <w:rPr>
          <w:rFonts w:ascii="inherit" w:eastAsia="Times New Roman" w:hAnsi="inherit" w:cs="Arial"/>
          <w:b/>
          <w:bCs/>
          <w:color w:val="555555"/>
          <w:sz w:val="23"/>
          <w:szCs w:val="23"/>
          <w:bdr w:val="none" w:sz="0" w:space="0" w:color="auto" w:frame="1"/>
          <w:lang w:eastAsia="es-VE"/>
        </w:rPr>
        <w:t>9. EL CARGO POR DEPRECIACIÓN ES, EN REALIDAD, MÁS QUE UNA FUENTE, UN RECURSO NO UTILIZADO.</w:t>
      </w:r>
    </w:p>
    <w:p w:rsidR="00D17E67" w:rsidRPr="00D17E67" w:rsidRDefault="00D17E67" w:rsidP="00D17E67">
      <w:pPr>
        <w:shd w:val="clear" w:color="auto" w:fill="FFFFFF"/>
        <w:spacing w:after="390" w:line="335" w:lineRule="atLeast"/>
        <w:jc w:val="both"/>
        <w:textAlignment w:val="baseline"/>
        <w:rPr>
          <w:rFonts w:ascii="Arial" w:eastAsia="Times New Roman" w:hAnsi="Arial" w:cs="Arial"/>
          <w:color w:val="555555"/>
          <w:sz w:val="23"/>
          <w:szCs w:val="23"/>
          <w:lang w:eastAsia="es-VE"/>
        </w:rPr>
      </w:pPr>
      <w:r w:rsidRPr="00D17E67">
        <w:rPr>
          <w:rFonts w:ascii="Arial" w:eastAsia="Times New Roman" w:hAnsi="Arial" w:cs="Arial"/>
          <w:color w:val="555555"/>
          <w:sz w:val="23"/>
          <w:szCs w:val="23"/>
          <w:lang w:eastAsia="es-VE"/>
        </w:rPr>
        <w:lastRenderedPageBreak/>
        <w:t>El cargo que se hace por depreciación en el estado de pérdidas y ganancias, no es un recurso que salga de la empresa en el mismo periodo, puesto que los fondos solo saldrán realmente cuando se compre un nuevo activo que sustituya al bien depreciado.</w:t>
      </w:r>
    </w:p>
    <w:p w:rsidR="00D17E67" w:rsidRPr="00D17E67" w:rsidRDefault="00A82C0F" w:rsidP="00175F00">
      <w:pPr>
        <w:shd w:val="clear" w:color="auto" w:fill="FFFFFF"/>
        <w:spacing w:after="0" w:line="335" w:lineRule="atLeast"/>
        <w:jc w:val="both"/>
        <w:textAlignment w:val="baseline"/>
        <w:rPr>
          <w:rFonts w:ascii="Arial" w:eastAsia="Times New Roman" w:hAnsi="Arial" w:cs="Arial"/>
          <w:b/>
          <w:color w:val="555555"/>
          <w:sz w:val="23"/>
          <w:szCs w:val="23"/>
          <w:lang w:eastAsia="es-VE"/>
        </w:rPr>
      </w:pPr>
      <w:r>
        <w:rPr>
          <w:rFonts w:ascii="inherit" w:eastAsia="Times New Roman" w:hAnsi="inherit" w:cs="Arial"/>
          <w:b/>
          <w:bCs/>
          <w:color w:val="555555"/>
          <w:sz w:val="23"/>
          <w:szCs w:val="23"/>
          <w:bdr w:val="none" w:sz="0" w:space="0" w:color="auto" w:frame="1"/>
          <w:lang w:eastAsia="es-VE"/>
        </w:rPr>
        <w:t xml:space="preserve">10. </w:t>
      </w:r>
      <w:r w:rsidR="00D17E67" w:rsidRPr="00D17E67">
        <w:rPr>
          <w:rFonts w:ascii="inherit" w:eastAsia="Times New Roman" w:hAnsi="inherit" w:cs="Arial"/>
          <w:b/>
          <w:bCs/>
          <w:color w:val="555555"/>
          <w:sz w:val="23"/>
          <w:szCs w:val="23"/>
          <w:bdr w:val="none" w:sz="0" w:space="0" w:color="auto" w:frame="1"/>
          <w:lang w:eastAsia="es-VE"/>
        </w:rPr>
        <w:t xml:space="preserve"> LA PRINCIPAL</w:t>
      </w:r>
      <w:r w:rsidR="00175F00">
        <w:rPr>
          <w:rFonts w:ascii="inherit" w:eastAsia="Times New Roman" w:hAnsi="inherit" w:cs="Arial"/>
          <w:b/>
          <w:bCs/>
          <w:color w:val="555555"/>
          <w:sz w:val="23"/>
          <w:szCs w:val="23"/>
          <w:bdr w:val="none" w:sz="0" w:space="0" w:color="auto" w:frame="1"/>
          <w:lang w:eastAsia="es-VE"/>
        </w:rPr>
        <w:t>ES</w:t>
      </w:r>
      <w:r w:rsidR="00D17E67" w:rsidRPr="00D17E67">
        <w:rPr>
          <w:rFonts w:ascii="inherit" w:eastAsia="Times New Roman" w:hAnsi="inherit" w:cs="Arial"/>
          <w:b/>
          <w:bCs/>
          <w:color w:val="555555"/>
          <w:sz w:val="23"/>
          <w:szCs w:val="23"/>
          <w:bdr w:val="none" w:sz="0" w:space="0" w:color="auto" w:frame="1"/>
          <w:lang w:eastAsia="es-VE"/>
        </w:rPr>
        <w:t xml:space="preserve"> FUENTE</w:t>
      </w:r>
      <w:r w:rsidR="00175F00">
        <w:rPr>
          <w:rFonts w:ascii="inherit" w:eastAsia="Times New Roman" w:hAnsi="inherit" w:cs="Arial"/>
          <w:b/>
          <w:bCs/>
          <w:color w:val="555555"/>
          <w:sz w:val="23"/>
          <w:szCs w:val="23"/>
          <w:bdr w:val="none" w:sz="0" w:space="0" w:color="auto" w:frame="1"/>
          <w:lang w:eastAsia="es-VE"/>
        </w:rPr>
        <w:t>S</w:t>
      </w:r>
      <w:r w:rsidR="00D17E67" w:rsidRPr="00D17E67">
        <w:rPr>
          <w:rFonts w:ascii="inherit" w:eastAsia="Times New Roman" w:hAnsi="inherit" w:cs="Arial"/>
          <w:b/>
          <w:bCs/>
          <w:color w:val="555555"/>
          <w:sz w:val="23"/>
          <w:szCs w:val="23"/>
          <w:bdr w:val="none" w:sz="0" w:space="0" w:color="auto" w:frame="1"/>
          <w:lang w:eastAsia="es-VE"/>
        </w:rPr>
        <w:t xml:space="preserve"> DE FONDOS DE UNA EMPRESA EN MARCHA</w:t>
      </w:r>
      <w:r w:rsidR="00175F00">
        <w:rPr>
          <w:rFonts w:ascii="inherit" w:eastAsia="Times New Roman" w:hAnsi="inherit" w:cs="Arial"/>
          <w:b/>
          <w:bCs/>
          <w:color w:val="555555"/>
          <w:sz w:val="23"/>
          <w:szCs w:val="23"/>
          <w:bdr w:val="none" w:sz="0" w:space="0" w:color="auto" w:frame="1"/>
          <w:lang w:eastAsia="es-VE"/>
        </w:rPr>
        <w:t xml:space="preserve"> </w:t>
      </w:r>
      <w:r w:rsidR="00D17E67" w:rsidRPr="00175F00">
        <w:rPr>
          <w:rFonts w:ascii="inherit" w:eastAsia="Times New Roman" w:hAnsi="inherit" w:cs="Arial"/>
          <w:b/>
          <w:bCs/>
          <w:color w:val="555555"/>
          <w:sz w:val="23"/>
          <w:szCs w:val="23"/>
          <w:bdr w:val="none" w:sz="0" w:space="0" w:color="auto" w:frame="1"/>
          <w:lang w:eastAsia="es-VE"/>
        </w:rPr>
        <w:t>deben ser:</w:t>
      </w:r>
    </w:p>
    <w:p w:rsidR="00D17E67" w:rsidRPr="00A82C0F" w:rsidRDefault="00A82C0F" w:rsidP="00A82C0F">
      <w:pPr>
        <w:shd w:val="clear" w:color="auto" w:fill="FFFFFF"/>
        <w:spacing w:after="390" w:line="335" w:lineRule="atLeast"/>
        <w:textAlignment w:val="baseline"/>
        <w:rPr>
          <w:rFonts w:ascii="Arial" w:eastAsia="Times New Roman" w:hAnsi="Arial" w:cs="Arial"/>
          <w:color w:val="555555"/>
          <w:sz w:val="23"/>
          <w:szCs w:val="23"/>
          <w:lang w:eastAsia="es-VE"/>
        </w:rPr>
      </w:pPr>
      <w:r w:rsidRPr="00A82C0F">
        <w:rPr>
          <w:rFonts w:ascii="Arial" w:eastAsia="Times New Roman" w:hAnsi="Arial" w:cs="Arial"/>
          <w:b/>
          <w:color w:val="555555"/>
          <w:sz w:val="23"/>
          <w:szCs w:val="23"/>
          <w:lang w:eastAsia="es-VE"/>
        </w:rPr>
        <w:t>a)</w:t>
      </w:r>
      <w:r>
        <w:rPr>
          <w:rFonts w:ascii="Arial" w:eastAsia="Times New Roman" w:hAnsi="Arial" w:cs="Arial"/>
          <w:color w:val="555555"/>
          <w:sz w:val="23"/>
          <w:szCs w:val="23"/>
          <w:lang w:eastAsia="es-VE"/>
        </w:rPr>
        <w:t xml:space="preserve"> </w:t>
      </w:r>
      <w:r w:rsidR="00D17E67" w:rsidRPr="00A82C0F">
        <w:rPr>
          <w:rFonts w:ascii="Arial" w:eastAsia="Times New Roman" w:hAnsi="Arial" w:cs="Arial"/>
          <w:color w:val="555555"/>
          <w:sz w:val="23"/>
          <w:szCs w:val="23"/>
          <w:lang w:eastAsia="es-VE"/>
        </w:rPr>
        <w:t>Su generación interna.</w:t>
      </w:r>
      <w:r w:rsidR="00D17E67" w:rsidRPr="00A82C0F">
        <w:rPr>
          <w:rFonts w:ascii="Arial" w:eastAsia="Times New Roman" w:hAnsi="Arial" w:cs="Arial"/>
          <w:color w:val="555555"/>
          <w:sz w:val="23"/>
          <w:szCs w:val="23"/>
          <w:lang w:eastAsia="es-VE"/>
        </w:rPr>
        <w:br/>
      </w:r>
      <w:proofErr w:type="gramStart"/>
      <w:r w:rsidRPr="00A82C0F">
        <w:rPr>
          <w:rFonts w:ascii="Arial" w:eastAsia="Times New Roman" w:hAnsi="Arial" w:cs="Arial"/>
          <w:b/>
          <w:color w:val="555555"/>
          <w:sz w:val="23"/>
          <w:szCs w:val="23"/>
          <w:lang w:eastAsia="es-VE"/>
        </w:rPr>
        <w:t>b</w:t>
      </w:r>
      <w:r>
        <w:rPr>
          <w:rFonts w:ascii="Arial" w:eastAsia="Times New Roman" w:hAnsi="Arial" w:cs="Arial"/>
          <w:color w:val="555555"/>
          <w:sz w:val="23"/>
          <w:szCs w:val="23"/>
          <w:lang w:eastAsia="es-VE"/>
        </w:rPr>
        <w:t>)</w:t>
      </w:r>
      <w:r w:rsidR="00D17E67" w:rsidRPr="00A82C0F">
        <w:rPr>
          <w:rFonts w:ascii="Arial" w:eastAsia="Times New Roman" w:hAnsi="Arial" w:cs="Arial"/>
          <w:color w:val="555555"/>
          <w:sz w:val="23"/>
          <w:szCs w:val="23"/>
          <w:lang w:eastAsia="es-VE"/>
        </w:rPr>
        <w:t>Los</w:t>
      </w:r>
      <w:proofErr w:type="gramEnd"/>
      <w:r w:rsidR="00D17E67" w:rsidRPr="00A82C0F">
        <w:rPr>
          <w:rFonts w:ascii="Arial" w:eastAsia="Times New Roman" w:hAnsi="Arial" w:cs="Arial"/>
          <w:color w:val="555555"/>
          <w:sz w:val="23"/>
          <w:szCs w:val="23"/>
          <w:lang w:eastAsia="es-VE"/>
        </w:rPr>
        <w:t xml:space="preserve"> préstamos bancarios.</w:t>
      </w:r>
      <w:r w:rsidR="00D17E67" w:rsidRPr="00A82C0F">
        <w:rPr>
          <w:rFonts w:ascii="Arial" w:eastAsia="Times New Roman" w:hAnsi="Arial" w:cs="Arial"/>
          <w:color w:val="555555"/>
          <w:sz w:val="23"/>
          <w:szCs w:val="23"/>
          <w:lang w:eastAsia="es-VE"/>
        </w:rPr>
        <w:br/>
      </w:r>
      <w:proofErr w:type="gramStart"/>
      <w:r w:rsidRPr="00A82C0F">
        <w:rPr>
          <w:rFonts w:ascii="Arial" w:eastAsia="Times New Roman" w:hAnsi="Arial" w:cs="Arial"/>
          <w:b/>
          <w:color w:val="555555"/>
          <w:sz w:val="23"/>
          <w:szCs w:val="23"/>
          <w:lang w:eastAsia="es-VE"/>
        </w:rPr>
        <w:t>c)</w:t>
      </w:r>
      <w:r w:rsidR="00D17E67" w:rsidRPr="00A82C0F">
        <w:rPr>
          <w:rFonts w:ascii="Arial" w:eastAsia="Times New Roman" w:hAnsi="Arial" w:cs="Arial"/>
          <w:color w:val="555555"/>
          <w:sz w:val="23"/>
          <w:szCs w:val="23"/>
          <w:lang w:eastAsia="es-VE"/>
        </w:rPr>
        <w:t>El</w:t>
      </w:r>
      <w:proofErr w:type="gramEnd"/>
      <w:r w:rsidR="00D17E67" w:rsidRPr="00A82C0F">
        <w:rPr>
          <w:rFonts w:ascii="Arial" w:eastAsia="Times New Roman" w:hAnsi="Arial" w:cs="Arial"/>
          <w:color w:val="555555"/>
          <w:sz w:val="23"/>
          <w:szCs w:val="23"/>
          <w:lang w:eastAsia="es-VE"/>
        </w:rPr>
        <w:t xml:space="preserve"> crédito de los proveedores.</w:t>
      </w:r>
      <w:r w:rsidR="00D17E67" w:rsidRPr="00A82C0F">
        <w:rPr>
          <w:rFonts w:ascii="Arial" w:eastAsia="Times New Roman" w:hAnsi="Arial" w:cs="Arial"/>
          <w:color w:val="555555"/>
          <w:sz w:val="23"/>
          <w:szCs w:val="23"/>
          <w:lang w:eastAsia="es-VE"/>
        </w:rPr>
        <w:br/>
      </w:r>
      <w:proofErr w:type="gramStart"/>
      <w:r w:rsidRPr="00A82C0F">
        <w:rPr>
          <w:rFonts w:ascii="Arial" w:eastAsia="Times New Roman" w:hAnsi="Arial" w:cs="Arial"/>
          <w:b/>
          <w:color w:val="555555"/>
          <w:sz w:val="23"/>
          <w:szCs w:val="23"/>
          <w:lang w:eastAsia="es-VE"/>
        </w:rPr>
        <w:t>d</w:t>
      </w:r>
      <w:r>
        <w:rPr>
          <w:rFonts w:ascii="Arial" w:eastAsia="Times New Roman" w:hAnsi="Arial" w:cs="Arial"/>
          <w:color w:val="555555"/>
          <w:sz w:val="23"/>
          <w:szCs w:val="23"/>
          <w:lang w:eastAsia="es-VE"/>
        </w:rPr>
        <w:t>)</w:t>
      </w:r>
      <w:r w:rsidR="00D17E67" w:rsidRPr="00A82C0F">
        <w:rPr>
          <w:rFonts w:ascii="Arial" w:eastAsia="Times New Roman" w:hAnsi="Arial" w:cs="Arial"/>
          <w:color w:val="555555"/>
          <w:sz w:val="23"/>
          <w:szCs w:val="23"/>
          <w:lang w:eastAsia="es-VE"/>
        </w:rPr>
        <w:t>El</w:t>
      </w:r>
      <w:proofErr w:type="gramEnd"/>
      <w:r w:rsidR="00D17E67" w:rsidRPr="00A82C0F">
        <w:rPr>
          <w:rFonts w:ascii="Arial" w:eastAsia="Times New Roman" w:hAnsi="Arial" w:cs="Arial"/>
          <w:color w:val="555555"/>
          <w:sz w:val="23"/>
          <w:szCs w:val="23"/>
          <w:lang w:eastAsia="es-VE"/>
        </w:rPr>
        <w:t xml:space="preserve"> incremento de capital.</w:t>
      </w:r>
    </w:p>
    <w:p w:rsidR="00D17E67" w:rsidRPr="00D17E67" w:rsidRDefault="00D17E67" w:rsidP="00A82C0F">
      <w:pPr>
        <w:shd w:val="clear" w:color="auto" w:fill="FFFFFF"/>
        <w:spacing w:after="390" w:line="335" w:lineRule="atLeast"/>
        <w:textAlignment w:val="baseline"/>
        <w:rPr>
          <w:rFonts w:ascii="Arial" w:eastAsia="Times New Roman" w:hAnsi="Arial" w:cs="Arial"/>
          <w:color w:val="555555"/>
          <w:sz w:val="23"/>
          <w:szCs w:val="23"/>
          <w:lang w:eastAsia="es-VE"/>
        </w:rPr>
      </w:pPr>
      <w:r w:rsidRPr="00D17E67">
        <w:rPr>
          <w:rFonts w:ascii="Arial" w:eastAsia="Times New Roman" w:hAnsi="Arial" w:cs="Arial"/>
          <w:b/>
          <w:color w:val="555555"/>
          <w:sz w:val="23"/>
          <w:szCs w:val="23"/>
          <w:lang w:eastAsia="es-VE"/>
        </w:rPr>
        <w:t>Para las que empiezan deben ser</w:t>
      </w:r>
      <w:r w:rsidRPr="00D17E67">
        <w:rPr>
          <w:rFonts w:ascii="Arial" w:eastAsia="Times New Roman" w:hAnsi="Arial" w:cs="Arial"/>
          <w:color w:val="555555"/>
          <w:sz w:val="23"/>
          <w:szCs w:val="23"/>
          <w:lang w:eastAsia="es-VE"/>
        </w:rPr>
        <w:t>:</w:t>
      </w:r>
      <w:r w:rsidRPr="00D17E67">
        <w:rPr>
          <w:rFonts w:ascii="Arial" w:eastAsia="Times New Roman" w:hAnsi="Arial" w:cs="Arial"/>
          <w:color w:val="555555"/>
          <w:sz w:val="23"/>
          <w:szCs w:val="23"/>
          <w:lang w:eastAsia="es-VE"/>
        </w:rPr>
        <w:br/>
      </w:r>
      <w:r w:rsidR="00A82C0F" w:rsidRPr="00A82C0F">
        <w:rPr>
          <w:rFonts w:ascii="Arial" w:eastAsia="Times New Roman" w:hAnsi="Arial" w:cs="Arial"/>
          <w:b/>
          <w:color w:val="555555"/>
          <w:sz w:val="23"/>
          <w:szCs w:val="23"/>
          <w:lang w:eastAsia="es-VE"/>
        </w:rPr>
        <w:t>a</w:t>
      </w:r>
      <w:proofErr w:type="gramStart"/>
      <w:r w:rsidR="00A82C0F">
        <w:rPr>
          <w:rFonts w:ascii="Arial" w:eastAsia="Times New Roman" w:hAnsi="Arial" w:cs="Arial"/>
          <w:color w:val="555555"/>
          <w:sz w:val="23"/>
          <w:szCs w:val="23"/>
          <w:lang w:eastAsia="es-VE"/>
        </w:rPr>
        <w:t>)</w:t>
      </w:r>
      <w:r w:rsidRPr="00D17E67">
        <w:rPr>
          <w:rFonts w:ascii="Arial" w:eastAsia="Times New Roman" w:hAnsi="Arial" w:cs="Arial"/>
          <w:color w:val="555555"/>
          <w:sz w:val="23"/>
          <w:szCs w:val="23"/>
          <w:lang w:eastAsia="es-VE"/>
        </w:rPr>
        <w:t>Aporte</w:t>
      </w:r>
      <w:proofErr w:type="gramEnd"/>
      <w:r w:rsidRPr="00D17E67">
        <w:rPr>
          <w:rFonts w:ascii="Arial" w:eastAsia="Times New Roman" w:hAnsi="Arial" w:cs="Arial"/>
          <w:color w:val="555555"/>
          <w:sz w:val="23"/>
          <w:szCs w:val="23"/>
          <w:lang w:eastAsia="es-VE"/>
        </w:rPr>
        <w:t xml:space="preserve"> de capital.</w:t>
      </w:r>
      <w:r w:rsidRPr="00D17E67">
        <w:rPr>
          <w:rFonts w:ascii="Arial" w:eastAsia="Times New Roman" w:hAnsi="Arial" w:cs="Arial"/>
          <w:color w:val="555555"/>
          <w:sz w:val="23"/>
          <w:szCs w:val="23"/>
          <w:lang w:eastAsia="es-VE"/>
        </w:rPr>
        <w:br/>
      </w:r>
      <w:proofErr w:type="gramStart"/>
      <w:r w:rsidR="00A82C0F" w:rsidRPr="00A82C0F">
        <w:rPr>
          <w:rFonts w:ascii="Arial" w:eastAsia="Times New Roman" w:hAnsi="Arial" w:cs="Arial"/>
          <w:b/>
          <w:color w:val="555555"/>
          <w:sz w:val="23"/>
          <w:szCs w:val="23"/>
          <w:lang w:eastAsia="es-VE"/>
        </w:rPr>
        <w:t>d</w:t>
      </w:r>
      <w:r w:rsidR="00A82C0F">
        <w:rPr>
          <w:rFonts w:ascii="Arial" w:eastAsia="Times New Roman" w:hAnsi="Arial" w:cs="Arial"/>
          <w:color w:val="555555"/>
          <w:sz w:val="23"/>
          <w:szCs w:val="23"/>
          <w:lang w:eastAsia="es-VE"/>
        </w:rPr>
        <w:t>)</w:t>
      </w:r>
      <w:r w:rsidRPr="00D17E67">
        <w:rPr>
          <w:rFonts w:ascii="Arial" w:eastAsia="Times New Roman" w:hAnsi="Arial" w:cs="Arial"/>
          <w:color w:val="555555"/>
          <w:sz w:val="23"/>
          <w:szCs w:val="23"/>
          <w:lang w:eastAsia="es-VE"/>
        </w:rPr>
        <w:t>El</w:t>
      </w:r>
      <w:proofErr w:type="gramEnd"/>
      <w:r w:rsidRPr="00D17E67">
        <w:rPr>
          <w:rFonts w:ascii="Arial" w:eastAsia="Times New Roman" w:hAnsi="Arial" w:cs="Arial"/>
          <w:color w:val="555555"/>
          <w:sz w:val="23"/>
          <w:szCs w:val="23"/>
          <w:lang w:eastAsia="es-VE"/>
        </w:rPr>
        <w:t xml:space="preserve"> crédito de los proveedores.</w:t>
      </w:r>
    </w:p>
    <w:p w:rsidR="00D17E67" w:rsidRPr="00D17E67" w:rsidRDefault="00D17E67" w:rsidP="00D17E67">
      <w:pPr>
        <w:shd w:val="clear" w:color="auto" w:fill="FFFFFF"/>
        <w:spacing w:after="0" w:line="335" w:lineRule="atLeast"/>
        <w:jc w:val="both"/>
        <w:textAlignment w:val="baseline"/>
        <w:rPr>
          <w:rFonts w:ascii="Arial" w:eastAsia="Times New Roman" w:hAnsi="Arial" w:cs="Arial"/>
          <w:color w:val="555555"/>
          <w:sz w:val="23"/>
          <w:szCs w:val="23"/>
          <w:lang w:eastAsia="es-VE"/>
        </w:rPr>
      </w:pPr>
      <w:r w:rsidRPr="00D17E67">
        <w:rPr>
          <w:rFonts w:ascii="inherit" w:eastAsia="Times New Roman" w:hAnsi="inherit" w:cs="Arial"/>
          <w:b/>
          <w:bCs/>
          <w:color w:val="555555"/>
          <w:sz w:val="23"/>
          <w:szCs w:val="23"/>
          <w:bdr w:val="none" w:sz="0" w:space="0" w:color="auto" w:frame="1"/>
          <w:lang w:eastAsia="es-VE"/>
        </w:rPr>
        <w:t xml:space="preserve">11. </w:t>
      </w:r>
      <w:r w:rsidR="00A82C0F">
        <w:rPr>
          <w:rFonts w:ascii="inherit" w:eastAsia="Times New Roman" w:hAnsi="inherit" w:cs="Arial"/>
          <w:b/>
          <w:bCs/>
          <w:color w:val="555555"/>
          <w:sz w:val="23"/>
          <w:szCs w:val="23"/>
          <w:bdr w:val="none" w:sz="0" w:space="0" w:color="auto" w:frame="1"/>
          <w:lang w:eastAsia="es-VE"/>
        </w:rPr>
        <w:t>LA</w:t>
      </w:r>
      <w:r w:rsidR="00A82C0F" w:rsidRPr="00D17E67">
        <w:rPr>
          <w:rFonts w:ascii="inherit" w:eastAsia="Times New Roman" w:hAnsi="inherit" w:cs="Arial"/>
          <w:b/>
          <w:bCs/>
          <w:color w:val="555555"/>
          <w:sz w:val="23"/>
          <w:szCs w:val="23"/>
          <w:bdr w:val="none" w:sz="0" w:space="0" w:color="auto" w:frame="1"/>
          <w:lang w:eastAsia="es-VE"/>
        </w:rPr>
        <w:t xml:space="preserve"> MAYOR PROPORCION DE GENERACION INTERNA DE RECURSOS</w:t>
      </w:r>
      <w:r w:rsidR="00A82C0F">
        <w:rPr>
          <w:rFonts w:ascii="inherit" w:eastAsia="Times New Roman" w:hAnsi="inherit" w:cs="Arial"/>
          <w:b/>
          <w:bCs/>
          <w:color w:val="555555"/>
          <w:sz w:val="23"/>
          <w:szCs w:val="23"/>
          <w:bdr w:val="none" w:sz="0" w:space="0" w:color="auto" w:frame="1"/>
          <w:lang w:eastAsia="es-VE"/>
        </w:rPr>
        <w:t xml:space="preserve"> </w:t>
      </w:r>
      <w:r w:rsidR="00175F00">
        <w:rPr>
          <w:rFonts w:ascii="inherit" w:eastAsia="Times New Roman" w:hAnsi="inherit" w:cs="Arial"/>
          <w:b/>
          <w:bCs/>
          <w:color w:val="555555"/>
          <w:sz w:val="23"/>
          <w:szCs w:val="23"/>
          <w:bdr w:val="none" w:sz="0" w:space="0" w:color="auto" w:frame="1"/>
          <w:lang w:eastAsia="es-VE"/>
        </w:rPr>
        <w:t>CORRESPONDE A UNA</w:t>
      </w:r>
      <w:r w:rsidR="00175F00" w:rsidRPr="00175F00">
        <w:rPr>
          <w:rFonts w:ascii="inherit" w:eastAsia="Times New Roman" w:hAnsi="inherit" w:cs="Arial"/>
          <w:b/>
          <w:bCs/>
          <w:color w:val="555555"/>
          <w:sz w:val="23"/>
          <w:szCs w:val="23"/>
          <w:bdr w:val="none" w:sz="0" w:space="0" w:color="auto" w:frame="1"/>
          <w:lang w:eastAsia="es-VE"/>
        </w:rPr>
        <w:t xml:space="preserve"> </w:t>
      </w:r>
      <w:r w:rsidR="00175F00" w:rsidRPr="00D17E67">
        <w:rPr>
          <w:rFonts w:ascii="inherit" w:eastAsia="Times New Roman" w:hAnsi="inherit" w:cs="Arial"/>
          <w:b/>
          <w:bCs/>
          <w:color w:val="555555"/>
          <w:sz w:val="23"/>
          <w:szCs w:val="23"/>
          <w:bdr w:val="none" w:sz="0" w:space="0" w:color="auto" w:frame="1"/>
          <w:lang w:eastAsia="es-VE"/>
        </w:rPr>
        <w:t>MANUFACTURERA</w:t>
      </w:r>
      <w:r w:rsidR="00175F00">
        <w:rPr>
          <w:rFonts w:ascii="inherit" w:eastAsia="Times New Roman" w:hAnsi="inherit" w:cs="Arial"/>
          <w:b/>
          <w:bCs/>
          <w:color w:val="555555"/>
          <w:sz w:val="23"/>
          <w:szCs w:val="23"/>
          <w:bdr w:val="none" w:sz="0" w:space="0" w:color="auto" w:frame="1"/>
          <w:lang w:eastAsia="es-VE"/>
        </w:rPr>
        <w:t xml:space="preserve"> A DIREENCIA DE  </w:t>
      </w:r>
      <w:r w:rsidRPr="00D17E67">
        <w:rPr>
          <w:rFonts w:ascii="inherit" w:eastAsia="Times New Roman" w:hAnsi="inherit" w:cs="Arial"/>
          <w:b/>
          <w:bCs/>
          <w:color w:val="555555"/>
          <w:sz w:val="23"/>
          <w:szCs w:val="23"/>
          <w:bdr w:val="none" w:sz="0" w:space="0" w:color="auto" w:frame="1"/>
          <w:lang w:eastAsia="es-VE"/>
        </w:rPr>
        <w:t xml:space="preserve"> UNA EMPRESA COMERCIALIZADORA Y OTRA, </w:t>
      </w:r>
      <w:r w:rsidR="00A82C0F">
        <w:rPr>
          <w:rFonts w:ascii="inherit" w:eastAsia="Times New Roman" w:hAnsi="inherit" w:cs="Arial"/>
          <w:b/>
          <w:bCs/>
          <w:color w:val="555555"/>
          <w:sz w:val="23"/>
          <w:szCs w:val="23"/>
          <w:bdr w:val="none" w:sz="0" w:space="0" w:color="auto" w:frame="1"/>
          <w:lang w:eastAsia="es-VE"/>
        </w:rPr>
        <w:t xml:space="preserve"> </w:t>
      </w:r>
    </w:p>
    <w:p w:rsidR="00D17E67" w:rsidRPr="00D17E67" w:rsidRDefault="00D17E67" w:rsidP="00D17E67">
      <w:pPr>
        <w:shd w:val="clear" w:color="auto" w:fill="FFFFFF"/>
        <w:spacing w:after="390" w:line="335" w:lineRule="atLeast"/>
        <w:jc w:val="both"/>
        <w:textAlignment w:val="baseline"/>
        <w:rPr>
          <w:rFonts w:ascii="Arial" w:eastAsia="Times New Roman" w:hAnsi="Arial" w:cs="Arial"/>
          <w:color w:val="555555"/>
          <w:sz w:val="23"/>
          <w:szCs w:val="23"/>
          <w:lang w:eastAsia="es-VE"/>
        </w:rPr>
      </w:pPr>
      <w:r w:rsidRPr="00D17E67">
        <w:rPr>
          <w:rFonts w:ascii="Arial" w:eastAsia="Times New Roman" w:hAnsi="Arial" w:cs="Arial"/>
          <w:color w:val="555555"/>
          <w:sz w:val="23"/>
          <w:szCs w:val="23"/>
          <w:lang w:eastAsia="es-VE"/>
        </w:rPr>
        <w:t>Las empresas manufactureras</w:t>
      </w:r>
      <w:r w:rsidR="00175F00">
        <w:rPr>
          <w:rFonts w:ascii="Arial" w:eastAsia="Times New Roman" w:hAnsi="Arial" w:cs="Arial"/>
          <w:color w:val="555555"/>
          <w:sz w:val="23"/>
          <w:szCs w:val="23"/>
          <w:lang w:eastAsia="es-VE"/>
        </w:rPr>
        <w:t xml:space="preserve"> deben generar </w:t>
      </w:r>
      <w:proofErr w:type="spellStart"/>
      <w:proofErr w:type="gramStart"/>
      <w:r w:rsidR="00175F00">
        <w:rPr>
          <w:rFonts w:ascii="Arial" w:eastAsia="Times New Roman" w:hAnsi="Arial" w:cs="Arial"/>
          <w:color w:val="555555"/>
          <w:sz w:val="23"/>
          <w:szCs w:val="23"/>
          <w:lang w:eastAsia="es-VE"/>
        </w:rPr>
        <w:t>mas</w:t>
      </w:r>
      <w:proofErr w:type="spellEnd"/>
      <w:proofErr w:type="gramEnd"/>
      <w:r w:rsidR="00175F00">
        <w:rPr>
          <w:rFonts w:ascii="Arial" w:eastAsia="Times New Roman" w:hAnsi="Arial" w:cs="Arial"/>
          <w:color w:val="555555"/>
          <w:sz w:val="23"/>
          <w:szCs w:val="23"/>
          <w:lang w:eastAsia="es-VE"/>
        </w:rPr>
        <w:t xml:space="preserve"> recurso internos</w:t>
      </w:r>
      <w:r w:rsidRPr="00D17E67">
        <w:rPr>
          <w:rFonts w:ascii="Arial" w:eastAsia="Times New Roman" w:hAnsi="Arial" w:cs="Arial"/>
          <w:color w:val="555555"/>
          <w:sz w:val="23"/>
          <w:szCs w:val="23"/>
          <w:lang w:eastAsia="es-VE"/>
        </w:rPr>
        <w:t>, ya que deben incrementar los activos operacionales.</w:t>
      </w:r>
    </w:p>
    <w:p w:rsidR="00D17E67" w:rsidRPr="00D17E67" w:rsidRDefault="00D17E67" w:rsidP="00D17E67">
      <w:pPr>
        <w:shd w:val="clear" w:color="auto" w:fill="FFFFFF"/>
        <w:spacing w:after="0" w:line="335" w:lineRule="atLeast"/>
        <w:jc w:val="both"/>
        <w:textAlignment w:val="baseline"/>
        <w:rPr>
          <w:rFonts w:ascii="Arial" w:eastAsia="Times New Roman" w:hAnsi="Arial" w:cs="Arial"/>
          <w:color w:val="555555"/>
          <w:sz w:val="23"/>
          <w:szCs w:val="23"/>
          <w:lang w:eastAsia="es-VE"/>
        </w:rPr>
      </w:pPr>
      <w:r w:rsidRPr="00D17E67">
        <w:rPr>
          <w:rFonts w:ascii="inherit" w:eastAsia="Times New Roman" w:hAnsi="inherit" w:cs="Arial"/>
          <w:b/>
          <w:bCs/>
          <w:color w:val="555555"/>
          <w:sz w:val="23"/>
          <w:szCs w:val="23"/>
          <w:bdr w:val="none" w:sz="0" w:space="0" w:color="auto" w:frame="1"/>
          <w:lang w:eastAsia="es-VE"/>
        </w:rPr>
        <w:t>12. ¿QUÉ IMPLICARÍA PARA UNA EMPRESA INDUSTRIAL QUE SU GENERACIÓN INTERNA FUERA SOLO DEL 5% CON RESPECTO AL TOTAL DE FUENTES?</w:t>
      </w:r>
    </w:p>
    <w:p w:rsidR="00D17E67" w:rsidRPr="00D17E67" w:rsidRDefault="00D17E67" w:rsidP="00D17E67">
      <w:pPr>
        <w:shd w:val="clear" w:color="auto" w:fill="FFFFFF"/>
        <w:spacing w:after="390" w:line="335" w:lineRule="atLeast"/>
        <w:jc w:val="both"/>
        <w:textAlignment w:val="baseline"/>
        <w:rPr>
          <w:rFonts w:ascii="Arial" w:eastAsia="Times New Roman" w:hAnsi="Arial" w:cs="Arial"/>
          <w:color w:val="555555"/>
          <w:sz w:val="23"/>
          <w:szCs w:val="23"/>
          <w:lang w:eastAsia="es-VE"/>
        </w:rPr>
      </w:pPr>
      <w:r w:rsidRPr="00D17E67">
        <w:rPr>
          <w:rFonts w:ascii="Arial" w:eastAsia="Times New Roman" w:hAnsi="Arial" w:cs="Arial"/>
          <w:color w:val="555555"/>
          <w:sz w:val="23"/>
          <w:szCs w:val="23"/>
          <w:lang w:eastAsia="es-VE"/>
        </w:rPr>
        <w:t>Implicaría reducir la utilización de su capacidad instalada, la utilidad operacional que se logre obtener suele no ser suficiente para atender los gastos financieros, y por lo consiguiente, se debe tratar de cancelar la mayor cantidad de pasivos, comenzando por los más costosos, utilizando como fuentes preferibles de recursos el incremento de capital social, la reducción de los activos, ya sea cartera, inventarios, activos fijos, inversiones y algunos otros de los cuales se pueda disponer.</w:t>
      </w:r>
    </w:p>
    <w:p w:rsidR="00D17E67" w:rsidRPr="00D17E67" w:rsidRDefault="00D17E67" w:rsidP="00D17E67">
      <w:pPr>
        <w:shd w:val="clear" w:color="auto" w:fill="FFFFFF"/>
        <w:spacing w:after="0" w:line="335" w:lineRule="atLeast"/>
        <w:jc w:val="both"/>
        <w:textAlignment w:val="baseline"/>
        <w:rPr>
          <w:rFonts w:ascii="Arial" w:eastAsia="Times New Roman" w:hAnsi="Arial" w:cs="Arial"/>
          <w:color w:val="555555"/>
          <w:sz w:val="23"/>
          <w:szCs w:val="23"/>
          <w:lang w:eastAsia="es-VE"/>
        </w:rPr>
      </w:pPr>
      <w:r w:rsidRPr="00D17E67">
        <w:rPr>
          <w:rFonts w:ascii="inherit" w:eastAsia="Times New Roman" w:hAnsi="inherit" w:cs="Arial"/>
          <w:b/>
          <w:bCs/>
          <w:color w:val="555555"/>
          <w:sz w:val="23"/>
          <w:szCs w:val="23"/>
          <w:bdr w:val="none" w:sz="0" w:space="0" w:color="auto" w:frame="1"/>
          <w:lang w:eastAsia="es-VE"/>
        </w:rPr>
        <w:t xml:space="preserve">13. ¿CUÁLES SON LOS ESTADOS FINANCIEROS Y CUÁLES LAS CUENTAS QUE SE DEBEN INVOLUCRAR EN EL CÁLCULO DE LOS DIVIDENDOS PAGADOS (utilidades repartidas)? </w:t>
      </w:r>
    </w:p>
    <w:p w:rsidR="00D17E67" w:rsidRPr="00D17E67" w:rsidRDefault="00FB6C6B" w:rsidP="00A82C0F">
      <w:pPr>
        <w:shd w:val="clear" w:color="auto" w:fill="FFFFFF"/>
        <w:spacing w:after="390" w:line="335" w:lineRule="atLeast"/>
        <w:textAlignment w:val="baseline"/>
        <w:rPr>
          <w:rFonts w:ascii="Arial" w:eastAsia="Times New Roman" w:hAnsi="Arial" w:cs="Arial"/>
          <w:color w:val="555555"/>
          <w:sz w:val="23"/>
          <w:szCs w:val="23"/>
          <w:lang w:eastAsia="es-VE"/>
        </w:rPr>
      </w:pPr>
      <w:r>
        <w:rPr>
          <w:rFonts w:ascii="Arial" w:eastAsia="Times New Roman" w:hAnsi="Arial" w:cs="Arial"/>
          <w:color w:val="555555"/>
          <w:sz w:val="23"/>
          <w:szCs w:val="23"/>
          <w:lang w:eastAsia="es-VE"/>
        </w:rPr>
        <w:t xml:space="preserve"> </w:t>
      </w:r>
      <w:r w:rsidR="00D17E67" w:rsidRPr="00D17E67">
        <w:rPr>
          <w:rFonts w:ascii="Arial" w:eastAsia="Times New Roman" w:hAnsi="Arial" w:cs="Arial"/>
          <w:color w:val="555555"/>
          <w:sz w:val="23"/>
          <w:szCs w:val="23"/>
          <w:lang w:eastAsia="es-VE"/>
        </w:rPr>
        <w:t>El Balance General Activo</w:t>
      </w:r>
      <w:r w:rsidR="00D17E67" w:rsidRPr="00D17E67">
        <w:rPr>
          <w:rFonts w:ascii="Arial" w:eastAsia="Times New Roman" w:hAnsi="Arial" w:cs="Arial"/>
          <w:color w:val="555555"/>
          <w:sz w:val="23"/>
          <w:szCs w:val="23"/>
          <w:lang w:eastAsia="es-VE"/>
        </w:rPr>
        <w:br/>
      </w:r>
      <w:r w:rsidR="00042215">
        <w:rPr>
          <w:rFonts w:ascii="Arial" w:eastAsia="Times New Roman" w:hAnsi="Arial" w:cs="Arial"/>
          <w:color w:val="555555"/>
          <w:sz w:val="23"/>
          <w:szCs w:val="23"/>
          <w:lang w:eastAsia="es-VE"/>
        </w:rPr>
        <w:t xml:space="preserve"> </w:t>
      </w:r>
      <w:r w:rsidR="00D17E67" w:rsidRPr="00D17E67">
        <w:rPr>
          <w:rFonts w:ascii="Arial" w:eastAsia="Times New Roman" w:hAnsi="Arial" w:cs="Arial"/>
          <w:color w:val="555555"/>
          <w:sz w:val="23"/>
          <w:szCs w:val="23"/>
          <w:lang w:eastAsia="es-VE"/>
        </w:rPr>
        <w:t>El Balance General Pasivo</w:t>
      </w:r>
      <w:r w:rsidR="00D17E67" w:rsidRPr="00D17E67">
        <w:rPr>
          <w:rFonts w:ascii="Arial" w:eastAsia="Times New Roman" w:hAnsi="Arial" w:cs="Arial"/>
          <w:color w:val="555555"/>
          <w:sz w:val="23"/>
          <w:szCs w:val="23"/>
          <w:lang w:eastAsia="es-VE"/>
        </w:rPr>
        <w:br/>
      </w:r>
      <w:r w:rsidR="00042215">
        <w:rPr>
          <w:rFonts w:ascii="Arial" w:eastAsia="Times New Roman" w:hAnsi="Arial" w:cs="Arial"/>
          <w:color w:val="555555"/>
          <w:sz w:val="23"/>
          <w:szCs w:val="23"/>
          <w:lang w:eastAsia="es-VE"/>
        </w:rPr>
        <w:t xml:space="preserve"> </w:t>
      </w:r>
      <w:r w:rsidR="00D17E67" w:rsidRPr="00D17E67">
        <w:rPr>
          <w:rFonts w:ascii="Arial" w:eastAsia="Times New Roman" w:hAnsi="Arial" w:cs="Arial"/>
          <w:color w:val="555555"/>
          <w:sz w:val="23"/>
          <w:szCs w:val="23"/>
          <w:lang w:eastAsia="es-VE"/>
        </w:rPr>
        <w:t>Estado de Pérdidas y Ganancias</w:t>
      </w:r>
    </w:p>
    <w:p w:rsidR="00D17E67" w:rsidRPr="00D17E67" w:rsidRDefault="00D17E67" w:rsidP="00A82C0F">
      <w:pPr>
        <w:shd w:val="clear" w:color="auto" w:fill="FFFFFF"/>
        <w:spacing w:after="390" w:line="335" w:lineRule="atLeast"/>
        <w:textAlignment w:val="baseline"/>
        <w:rPr>
          <w:rFonts w:ascii="Arial" w:eastAsia="Times New Roman" w:hAnsi="Arial" w:cs="Arial"/>
          <w:color w:val="555555"/>
          <w:sz w:val="23"/>
          <w:szCs w:val="23"/>
          <w:lang w:eastAsia="es-VE"/>
        </w:rPr>
      </w:pPr>
      <w:r w:rsidRPr="00042215">
        <w:rPr>
          <w:rFonts w:ascii="Arial" w:eastAsia="Times New Roman" w:hAnsi="Arial" w:cs="Arial"/>
          <w:b/>
          <w:color w:val="555555"/>
          <w:sz w:val="23"/>
          <w:szCs w:val="23"/>
          <w:lang w:eastAsia="es-VE"/>
        </w:rPr>
        <w:t>Cuentas que se deben involucrar en el cálculo de los Dividendos Pagados</w:t>
      </w:r>
      <w:r w:rsidRPr="00D17E67">
        <w:rPr>
          <w:rFonts w:ascii="Arial" w:eastAsia="Times New Roman" w:hAnsi="Arial" w:cs="Arial"/>
          <w:color w:val="555555"/>
          <w:sz w:val="23"/>
          <w:szCs w:val="23"/>
          <w:lang w:eastAsia="es-VE"/>
        </w:rPr>
        <w:t>:</w:t>
      </w:r>
      <w:r w:rsidRPr="00D17E67">
        <w:rPr>
          <w:rFonts w:ascii="Arial" w:eastAsia="Times New Roman" w:hAnsi="Arial" w:cs="Arial"/>
          <w:color w:val="555555"/>
          <w:sz w:val="23"/>
          <w:szCs w:val="23"/>
          <w:lang w:eastAsia="es-VE"/>
        </w:rPr>
        <w:br/>
        <w:t>Reserva Legal</w:t>
      </w:r>
      <w:r w:rsidRPr="00D17E67">
        <w:rPr>
          <w:rFonts w:ascii="Arial" w:eastAsia="Times New Roman" w:hAnsi="Arial" w:cs="Arial"/>
          <w:color w:val="555555"/>
          <w:sz w:val="23"/>
          <w:szCs w:val="23"/>
          <w:lang w:eastAsia="es-VE"/>
        </w:rPr>
        <w:br/>
        <w:t>Otras Reservas</w:t>
      </w:r>
      <w:r w:rsidRPr="00D17E67">
        <w:rPr>
          <w:rFonts w:ascii="Arial" w:eastAsia="Times New Roman" w:hAnsi="Arial" w:cs="Arial"/>
          <w:color w:val="555555"/>
          <w:sz w:val="23"/>
          <w:szCs w:val="23"/>
          <w:lang w:eastAsia="es-VE"/>
        </w:rPr>
        <w:br/>
        <w:t>Utilidades Retenidas</w:t>
      </w:r>
      <w:r w:rsidRPr="00D17E67">
        <w:rPr>
          <w:rFonts w:ascii="Arial" w:eastAsia="Times New Roman" w:hAnsi="Arial" w:cs="Arial"/>
          <w:color w:val="555555"/>
          <w:sz w:val="23"/>
          <w:szCs w:val="23"/>
          <w:lang w:eastAsia="es-VE"/>
        </w:rPr>
        <w:br/>
        <w:t>Utilidades del Ejercicio</w:t>
      </w:r>
    </w:p>
    <w:p w:rsidR="00D17E67" w:rsidRPr="00D17E67" w:rsidRDefault="00D17E67" w:rsidP="00A82C0F">
      <w:pPr>
        <w:shd w:val="clear" w:color="auto" w:fill="FFFFFF"/>
        <w:spacing w:after="390" w:line="335" w:lineRule="atLeast"/>
        <w:textAlignment w:val="baseline"/>
        <w:rPr>
          <w:rFonts w:ascii="Arial" w:eastAsia="Times New Roman" w:hAnsi="Arial" w:cs="Arial"/>
          <w:color w:val="555555"/>
          <w:sz w:val="23"/>
          <w:szCs w:val="23"/>
          <w:lang w:eastAsia="es-VE"/>
        </w:rPr>
      </w:pPr>
      <w:r w:rsidRPr="00D17E67">
        <w:rPr>
          <w:rFonts w:ascii="Arial" w:eastAsia="Times New Roman" w:hAnsi="Arial" w:cs="Arial"/>
          <w:color w:val="555555"/>
          <w:sz w:val="23"/>
          <w:szCs w:val="23"/>
          <w:lang w:eastAsia="es-VE"/>
        </w:rPr>
        <w:t>De los Impuestos Pagados:</w:t>
      </w:r>
      <w:r w:rsidRPr="00D17E67">
        <w:rPr>
          <w:rFonts w:ascii="Arial" w:eastAsia="Times New Roman" w:hAnsi="Arial" w:cs="Arial"/>
          <w:color w:val="555555"/>
          <w:sz w:val="23"/>
          <w:szCs w:val="23"/>
          <w:lang w:eastAsia="es-VE"/>
        </w:rPr>
        <w:br/>
        <w:t>Impuestos por Pagar</w:t>
      </w:r>
      <w:r w:rsidRPr="00D17E67">
        <w:rPr>
          <w:rFonts w:ascii="Arial" w:eastAsia="Times New Roman" w:hAnsi="Arial" w:cs="Arial"/>
          <w:color w:val="555555"/>
          <w:sz w:val="23"/>
          <w:szCs w:val="23"/>
          <w:lang w:eastAsia="es-VE"/>
        </w:rPr>
        <w:br/>
        <w:t>Provisión para Impuestos de Renta</w:t>
      </w:r>
    </w:p>
    <w:p w:rsidR="000D00F7" w:rsidRDefault="00D17E67" w:rsidP="000D00F7">
      <w:pPr>
        <w:shd w:val="clear" w:color="auto" w:fill="FFFFFF"/>
        <w:spacing w:after="0" w:line="335" w:lineRule="atLeast"/>
        <w:jc w:val="both"/>
        <w:textAlignment w:val="baseline"/>
        <w:rPr>
          <w:rFonts w:ascii="Arial" w:eastAsia="Times New Roman" w:hAnsi="Arial" w:cs="Arial"/>
          <w:color w:val="555555"/>
          <w:sz w:val="23"/>
          <w:szCs w:val="23"/>
          <w:lang w:eastAsia="es-VE"/>
        </w:rPr>
      </w:pPr>
      <w:r w:rsidRPr="00D17E67">
        <w:rPr>
          <w:rFonts w:ascii="inherit" w:eastAsia="Times New Roman" w:hAnsi="inherit" w:cs="Arial"/>
          <w:b/>
          <w:bCs/>
          <w:color w:val="555555"/>
          <w:sz w:val="23"/>
          <w:szCs w:val="23"/>
          <w:bdr w:val="none" w:sz="0" w:space="0" w:color="auto" w:frame="1"/>
          <w:lang w:eastAsia="es-VE"/>
        </w:rPr>
        <w:lastRenderedPageBreak/>
        <w:t>14. ¿LA VARIACION DEL EFECTI</w:t>
      </w:r>
      <w:r w:rsidR="000D00F7">
        <w:rPr>
          <w:rFonts w:ascii="inherit" w:eastAsia="Times New Roman" w:hAnsi="inherit" w:cs="Arial"/>
          <w:b/>
          <w:bCs/>
          <w:color w:val="555555"/>
          <w:sz w:val="23"/>
          <w:szCs w:val="23"/>
          <w:bdr w:val="none" w:sz="0" w:space="0" w:color="auto" w:frame="1"/>
          <w:lang w:eastAsia="es-VE"/>
        </w:rPr>
        <w:t xml:space="preserve">VO ES FUENTE O USO DE RECURSOS?: </w:t>
      </w:r>
      <w:r w:rsidRPr="00D17E67">
        <w:rPr>
          <w:rFonts w:ascii="Arial" w:eastAsia="Times New Roman" w:hAnsi="Arial" w:cs="Arial"/>
          <w:color w:val="555555"/>
          <w:sz w:val="23"/>
          <w:szCs w:val="23"/>
          <w:lang w:eastAsia="es-VE"/>
        </w:rPr>
        <w:t>Ni es Fuente, ni es Uso, porque se utiliza como una cuentan de cuadre al final del estado de flujos de fondos.</w:t>
      </w:r>
    </w:p>
    <w:p w:rsidR="00D17E67" w:rsidRPr="00D17E67" w:rsidRDefault="00D17E67" w:rsidP="00D17E67">
      <w:pPr>
        <w:shd w:val="clear" w:color="auto" w:fill="FFFFFF"/>
        <w:spacing w:after="390" w:line="335" w:lineRule="atLeast"/>
        <w:jc w:val="both"/>
        <w:textAlignment w:val="baseline"/>
        <w:rPr>
          <w:rFonts w:ascii="Arial" w:eastAsia="Times New Roman" w:hAnsi="Arial" w:cs="Arial"/>
          <w:color w:val="555555"/>
          <w:sz w:val="23"/>
          <w:szCs w:val="23"/>
          <w:lang w:eastAsia="es-VE"/>
        </w:rPr>
      </w:pPr>
      <w:r w:rsidRPr="00D17E67">
        <w:rPr>
          <w:rFonts w:ascii="inherit" w:eastAsia="Times New Roman" w:hAnsi="inherit" w:cs="Arial"/>
          <w:b/>
          <w:bCs/>
          <w:color w:val="555555"/>
          <w:sz w:val="23"/>
          <w:szCs w:val="23"/>
          <w:bdr w:val="none" w:sz="0" w:space="0" w:color="auto" w:frame="1"/>
          <w:lang w:eastAsia="es-VE"/>
        </w:rPr>
        <w:t>1</w:t>
      </w:r>
      <w:r w:rsidR="000D00F7">
        <w:rPr>
          <w:rFonts w:ascii="inherit" w:eastAsia="Times New Roman" w:hAnsi="inherit" w:cs="Arial"/>
          <w:b/>
          <w:bCs/>
          <w:color w:val="555555"/>
          <w:sz w:val="23"/>
          <w:szCs w:val="23"/>
          <w:bdr w:val="none" w:sz="0" w:space="0" w:color="auto" w:frame="1"/>
          <w:lang w:eastAsia="es-VE"/>
        </w:rPr>
        <w:t>5</w:t>
      </w:r>
      <w:r w:rsidRPr="00D17E67">
        <w:rPr>
          <w:rFonts w:ascii="inherit" w:eastAsia="Times New Roman" w:hAnsi="inherit" w:cs="Arial"/>
          <w:b/>
          <w:bCs/>
          <w:color w:val="555555"/>
          <w:sz w:val="23"/>
          <w:szCs w:val="23"/>
          <w:bdr w:val="none" w:sz="0" w:space="0" w:color="auto" w:frame="1"/>
          <w:lang w:eastAsia="es-VE"/>
        </w:rPr>
        <w:t>. ¿DE QUÉ RENGLÓN DEL ESTADO DE PÉRDIDAS Y GANACIAS PARTE EL FLUJO DE CAJA LIBRE?</w:t>
      </w:r>
      <w:r w:rsidR="000D00F7">
        <w:rPr>
          <w:rFonts w:ascii="inherit" w:eastAsia="Times New Roman" w:hAnsi="inherit" w:cs="Arial"/>
          <w:b/>
          <w:bCs/>
          <w:color w:val="555555"/>
          <w:sz w:val="23"/>
          <w:szCs w:val="23"/>
          <w:bdr w:val="none" w:sz="0" w:space="0" w:color="auto" w:frame="1"/>
          <w:lang w:eastAsia="es-VE"/>
        </w:rPr>
        <w:t xml:space="preserve"> </w:t>
      </w:r>
      <w:r w:rsidR="00FB6C6B">
        <w:rPr>
          <w:rFonts w:ascii="Arial" w:eastAsia="Times New Roman" w:hAnsi="Arial" w:cs="Arial"/>
          <w:color w:val="555555"/>
          <w:sz w:val="23"/>
          <w:szCs w:val="23"/>
          <w:lang w:eastAsia="es-VE"/>
        </w:rPr>
        <w:t xml:space="preserve"> </w:t>
      </w:r>
      <w:r w:rsidRPr="00D17E67">
        <w:rPr>
          <w:rFonts w:ascii="Arial" w:eastAsia="Times New Roman" w:hAnsi="Arial" w:cs="Arial"/>
          <w:color w:val="555555"/>
          <w:sz w:val="23"/>
          <w:szCs w:val="23"/>
          <w:lang w:eastAsia="es-VE"/>
        </w:rPr>
        <w:t>Parte del renglón de la Utilidad Operacional.</w:t>
      </w:r>
    </w:p>
    <w:p w:rsidR="00D17E67" w:rsidRPr="00D17E67" w:rsidRDefault="00D17E67" w:rsidP="000D00F7">
      <w:pPr>
        <w:shd w:val="clear" w:color="auto" w:fill="FFFFFF"/>
        <w:spacing w:after="0" w:line="335" w:lineRule="atLeast"/>
        <w:jc w:val="both"/>
        <w:textAlignment w:val="baseline"/>
        <w:rPr>
          <w:rFonts w:ascii="Arial" w:eastAsia="Times New Roman" w:hAnsi="Arial" w:cs="Arial"/>
          <w:color w:val="555555"/>
          <w:sz w:val="23"/>
          <w:szCs w:val="23"/>
          <w:lang w:eastAsia="es-VE"/>
        </w:rPr>
      </w:pPr>
      <w:r w:rsidRPr="00D17E67">
        <w:rPr>
          <w:rFonts w:ascii="inherit" w:eastAsia="Times New Roman" w:hAnsi="inherit" w:cs="Arial"/>
          <w:b/>
          <w:bCs/>
          <w:color w:val="555555"/>
          <w:sz w:val="23"/>
          <w:szCs w:val="23"/>
          <w:bdr w:val="none" w:sz="0" w:space="0" w:color="auto" w:frame="1"/>
          <w:lang w:eastAsia="es-VE"/>
        </w:rPr>
        <w:t>1</w:t>
      </w:r>
      <w:r w:rsidR="000D00F7">
        <w:rPr>
          <w:rFonts w:ascii="inherit" w:eastAsia="Times New Roman" w:hAnsi="inherit" w:cs="Arial"/>
          <w:b/>
          <w:bCs/>
          <w:color w:val="555555"/>
          <w:sz w:val="23"/>
          <w:szCs w:val="23"/>
          <w:bdr w:val="none" w:sz="0" w:space="0" w:color="auto" w:frame="1"/>
          <w:lang w:eastAsia="es-VE"/>
        </w:rPr>
        <w:t>6</w:t>
      </w:r>
      <w:r w:rsidRPr="00D17E67">
        <w:rPr>
          <w:rFonts w:ascii="inherit" w:eastAsia="Times New Roman" w:hAnsi="inherit" w:cs="Arial"/>
          <w:b/>
          <w:bCs/>
          <w:color w:val="555555"/>
          <w:sz w:val="23"/>
          <w:szCs w:val="23"/>
          <w:bdr w:val="none" w:sz="0" w:space="0" w:color="auto" w:frame="1"/>
          <w:lang w:eastAsia="es-VE"/>
        </w:rPr>
        <w:t>. ¿QUÉ RUBROS CONSTITUYEN LOS RECURSOS OPERACIONALES?</w:t>
      </w:r>
      <w:r w:rsidR="000D00F7">
        <w:rPr>
          <w:rFonts w:ascii="inherit" w:eastAsia="Times New Roman" w:hAnsi="inherit" w:cs="Arial"/>
          <w:b/>
          <w:bCs/>
          <w:color w:val="555555"/>
          <w:sz w:val="23"/>
          <w:szCs w:val="23"/>
          <w:bdr w:val="none" w:sz="0" w:space="0" w:color="auto" w:frame="1"/>
          <w:lang w:eastAsia="es-VE"/>
        </w:rPr>
        <w:t xml:space="preserve">: </w:t>
      </w:r>
      <w:r w:rsidRPr="00D17E67">
        <w:rPr>
          <w:rFonts w:ascii="Arial" w:eastAsia="Times New Roman" w:hAnsi="Arial" w:cs="Arial"/>
          <w:color w:val="555555"/>
          <w:sz w:val="23"/>
          <w:szCs w:val="23"/>
          <w:lang w:eastAsia="es-VE"/>
        </w:rPr>
        <w:t>Capital de Trabajo y Activos Fijos.</w:t>
      </w:r>
    </w:p>
    <w:p w:rsidR="00D17E67" w:rsidRPr="00D17E67" w:rsidRDefault="00D17E67" w:rsidP="00D17E67">
      <w:pPr>
        <w:shd w:val="clear" w:color="auto" w:fill="FFFFFF"/>
        <w:spacing w:after="0" w:line="335" w:lineRule="atLeast"/>
        <w:jc w:val="both"/>
        <w:textAlignment w:val="baseline"/>
        <w:rPr>
          <w:rFonts w:ascii="Arial" w:eastAsia="Times New Roman" w:hAnsi="Arial" w:cs="Arial"/>
          <w:color w:val="555555"/>
          <w:sz w:val="23"/>
          <w:szCs w:val="23"/>
          <w:lang w:eastAsia="es-VE"/>
        </w:rPr>
      </w:pPr>
      <w:r w:rsidRPr="00D17E67">
        <w:rPr>
          <w:rFonts w:ascii="inherit" w:eastAsia="Times New Roman" w:hAnsi="inherit" w:cs="Arial"/>
          <w:b/>
          <w:bCs/>
          <w:color w:val="555555"/>
          <w:sz w:val="23"/>
          <w:szCs w:val="23"/>
          <w:bdr w:val="none" w:sz="0" w:space="0" w:color="auto" w:frame="1"/>
          <w:lang w:eastAsia="es-VE"/>
        </w:rPr>
        <w:t>1</w:t>
      </w:r>
      <w:r w:rsidR="000D00F7">
        <w:rPr>
          <w:rFonts w:ascii="inherit" w:eastAsia="Times New Roman" w:hAnsi="inherit" w:cs="Arial"/>
          <w:b/>
          <w:bCs/>
          <w:color w:val="555555"/>
          <w:sz w:val="23"/>
          <w:szCs w:val="23"/>
          <w:bdr w:val="none" w:sz="0" w:space="0" w:color="auto" w:frame="1"/>
          <w:lang w:eastAsia="es-VE"/>
        </w:rPr>
        <w:t>7</w:t>
      </w:r>
      <w:r w:rsidRPr="00D17E67">
        <w:rPr>
          <w:rFonts w:ascii="inherit" w:eastAsia="Times New Roman" w:hAnsi="inherit" w:cs="Arial"/>
          <w:b/>
          <w:bCs/>
          <w:color w:val="555555"/>
          <w:sz w:val="23"/>
          <w:szCs w:val="23"/>
          <w:bdr w:val="none" w:sz="0" w:space="0" w:color="auto" w:frame="1"/>
          <w:lang w:eastAsia="es-VE"/>
        </w:rPr>
        <w:t>. ¿QUÉ SE TOMA COMO CAPITAL DE TRABAJO EN EL FLUJO DE CAJA LIBRE?</w:t>
      </w:r>
    </w:p>
    <w:p w:rsidR="00D17E67" w:rsidRPr="00D17E67" w:rsidRDefault="00D17E67" w:rsidP="00D17E67">
      <w:pPr>
        <w:shd w:val="clear" w:color="auto" w:fill="FFFFFF"/>
        <w:spacing w:after="390" w:line="335" w:lineRule="atLeast"/>
        <w:jc w:val="both"/>
        <w:textAlignment w:val="baseline"/>
        <w:rPr>
          <w:rFonts w:ascii="Arial" w:eastAsia="Times New Roman" w:hAnsi="Arial" w:cs="Arial"/>
          <w:color w:val="555555"/>
          <w:sz w:val="23"/>
          <w:szCs w:val="23"/>
          <w:lang w:eastAsia="es-VE"/>
        </w:rPr>
      </w:pPr>
      <w:r w:rsidRPr="00D17E67">
        <w:rPr>
          <w:rFonts w:ascii="Arial" w:eastAsia="Times New Roman" w:hAnsi="Arial" w:cs="Arial"/>
          <w:color w:val="555555"/>
          <w:sz w:val="23"/>
          <w:szCs w:val="23"/>
          <w:lang w:eastAsia="es-VE"/>
        </w:rPr>
        <w:t>Las cuentas del Activo Corriente relacionadas con el capital de trabajo propio de la empresa (Efectivo Operacional, Cartera, Inventarios y Gastos Pagados por Anticipados) y las cuentas de pasivo que implican financiación espontánea, esto es , las cuentas de proveedores y los incrementos en Pasivo Laboral de corto y largo plazo (Provisión de Prestaciones, Cesantías, y pensiones de jubilación).</w:t>
      </w:r>
    </w:p>
    <w:p w:rsidR="00D17E67" w:rsidRPr="00D17E67" w:rsidRDefault="000D00F7" w:rsidP="000D00F7">
      <w:pPr>
        <w:shd w:val="clear" w:color="auto" w:fill="FFFFFF"/>
        <w:spacing w:after="0" w:line="335" w:lineRule="atLeast"/>
        <w:jc w:val="both"/>
        <w:textAlignment w:val="baseline"/>
        <w:rPr>
          <w:rFonts w:ascii="Arial" w:eastAsia="Times New Roman" w:hAnsi="Arial" w:cs="Arial"/>
          <w:color w:val="555555"/>
          <w:sz w:val="23"/>
          <w:szCs w:val="23"/>
          <w:lang w:eastAsia="es-VE"/>
        </w:rPr>
      </w:pPr>
      <w:r>
        <w:rPr>
          <w:rFonts w:ascii="inherit" w:eastAsia="Times New Roman" w:hAnsi="inherit" w:cs="Arial"/>
          <w:b/>
          <w:bCs/>
          <w:color w:val="555555"/>
          <w:sz w:val="23"/>
          <w:szCs w:val="23"/>
          <w:bdr w:val="none" w:sz="0" w:space="0" w:color="auto" w:frame="1"/>
          <w:lang w:eastAsia="es-VE"/>
        </w:rPr>
        <w:t>18</w:t>
      </w:r>
      <w:r w:rsidR="00D17E67" w:rsidRPr="00D17E67">
        <w:rPr>
          <w:rFonts w:ascii="inherit" w:eastAsia="Times New Roman" w:hAnsi="inherit" w:cs="Arial"/>
          <w:b/>
          <w:bCs/>
          <w:color w:val="555555"/>
          <w:sz w:val="23"/>
          <w:szCs w:val="23"/>
          <w:bdr w:val="none" w:sz="0" w:space="0" w:color="auto" w:frame="1"/>
          <w:lang w:eastAsia="es-VE"/>
        </w:rPr>
        <w:t>. ¿PARA QUÉ TIPO DE EMPRESAS SE ESPERA QUE LOS RECURSOS OPERACIONALES CUBRAN TOTALMENTE LAS NECESIDADAES DE CAPITAL DE TRABAJO? ¿EN CUÁLES CASOS SE ESPERA LO CONTRARIO?</w:t>
      </w:r>
      <w:r>
        <w:rPr>
          <w:rFonts w:ascii="inherit" w:eastAsia="Times New Roman" w:hAnsi="inherit" w:cs="Arial"/>
          <w:b/>
          <w:bCs/>
          <w:color w:val="555555"/>
          <w:sz w:val="23"/>
          <w:szCs w:val="23"/>
          <w:bdr w:val="none" w:sz="0" w:space="0" w:color="auto" w:frame="1"/>
          <w:lang w:eastAsia="es-VE"/>
        </w:rPr>
        <w:t xml:space="preserve">: </w:t>
      </w:r>
      <w:r w:rsidR="00D17E67" w:rsidRPr="00D17E67">
        <w:rPr>
          <w:rFonts w:ascii="Arial" w:eastAsia="Times New Roman" w:hAnsi="Arial" w:cs="Arial"/>
          <w:color w:val="555555"/>
          <w:sz w:val="23"/>
          <w:szCs w:val="23"/>
          <w:lang w:eastAsia="es-VE"/>
        </w:rPr>
        <w:t>Para empresas posicionadas y estables. Se espera lo contrario con aquellas empresas en pleno desarrollo.</w:t>
      </w:r>
    </w:p>
    <w:p w:rsidR="00D17E67" w:rsidRPr="00D17E67" w:rsidRDefault="000D00F7" w:rsidP="000D00F7">
      <w:pPr>
        <w:shd w:val="clear" w:color="auto" w:fill="FFFFFF"/>
        <w:spacing w:after="0" w:line="335" w:lineRule="atLeast"/>
        <w:jc w:val="both"/>
        <w:textAlignment w:val="baseline"/>
        <w:rPr>
          <w:rFonts w:ascii="Arial" w:eastAsia="Times New Roman" w:hAnsi="Arial" w:cs="Arial"/>
          <w:color w:val="555555"/>
          <w:sz w:val="23"/>
          <w:szCs w:val="23"/>
          <w:lang w:eastAsia="es-VE"/>
        </w:rPr>
      </w:pPr>
      <w:r>
        <w:rPr>
          <w:rFonts w:ascii="inherit" w:eastAsia="Times New Roman" w:hAnsi="inherit" w:cs="Arial"/>
          <w:b/>
          <w:bCs/>
          <w:color w:val="555555"/>
          <w:sz w:val="23"/>
          <w:szCs w:val="23"/>
          <w:bdr w:val="none" w:sz="0" w:space="0" w:color="auto" w:frame="1"/>
          <w:lang w:eastAsia="es-VE"/>
        </w:rPr>
        <w:t>19</w:t>
      </w:r>
      <w:r w:rsidR="00D17E67" w:rsidRPr="00D17E67">
        <w:rPr>
          <w:rFonts w:ascii="inherit" w:eastAsia="Times New Roman" w:hAnsi="inherit" w:cs="Arial"/>
          <w:b/>
          <w:bCs/>
          <w:color w:val="555555"/>
          <w:sz w:val="23"/>
          <w:szCs w:val="23"/>
          <w:bdr w:val="none" w:sz="0" w:space="0" w:color="auto" w:frame="1"/>
          <w:lang w:eastAsia="es-VE"/>
        </w:rPr>
        <w:t>. ¿DE DÓNDE RESULTA EL FLUJO DE CAJA OPERACIONAL?</w:t>
      </w:r>
      <w:r>
        <w:rPr>
          <w:rFonts w:ascii="inherit" w:eastAsia="Times New Roman" w:hAnsi="inherit" w:cs="Arial"/>
          <w:b/>
          <w:bCs/>
          <w:color w:val="555555"/>
          <w:sz w:val="23"/>
          <w:szCs w:val="23"/>
          <w:bdr w:val="none" w:sz="0" w:space="0" w:color="auto" w:frame="1"/>
          <w:lang w:eastAsia="es-VE"/>
        </w:rPr>
        <w:t xml:space="preserve"> </w:t>
      </w:r>
      <w:r w:rsidR="00D17E67" w:rsidRPr="00D17E67">
        <w:rPr>
          <w:rFonts w:ascii="Arial" w:eastAsia="Times New Roman" w:hAnsi="Arial" w:cs="Arial"/>
          <w:color w:val="555555"/>
          <w:sz w:val="23"/>
          <w:szCs w:val="23"/>
          <w:lang w:eastAsia="es-VE"/>
        </w:rPr>
        <w:t>Resulta de restar de la Generación de Fondos Operacionales la inversión en Capital de Trabajo y la Inversión en Activos Fijos.</w:t>
      </w:r>
    </w:p>
    <w:p w:rsidR="00D17E67" w:rsidRPr="00D17E67" w:rsidRDefault="00D17E67" w:rsidP="000D00F7">
      <w:pPr>
        <w:shd w:val="clear" w:color="auto" w:fill="FFFFFF"/>
        <w:spacing w:after="0" w:line="335" w:lineRule="atLeast"/>
        <w:jc w:val="both"/>
        <w:textAlignment w:val="baseline"/>
        <w:rPr>
          <w:rFonts w:ascii="Arial" w:eastAsia="Times New Roman" w:hAnsi="Arial" w:cs="Arial"/>
          <w:color w:val="555555"/>
          <w:sz w:val="23"/>
          <w:szCs w:val="23"/>
          <w:lang w:eastAsia="es-VE"/>
        </w:rPr>
      </w:pPr>
      <w:r w:rsidRPr="00D17E67">
        <w:rPr>
          <w:rFonts w:ascii="inherit" w:eastAsia="Times New Roman" w:hAnsi="inherit" w:cs="Arial"/>
          <w:b/>
          <w:bCs/>
          <w:color w:val="555555"/>
          <w:sz w:val="23"/>
          <w:szCs w:val="23"/>
          <w:bdr w:val="none" w:sz="0" w:space="0" w:color="auto" w:frame="1"/>
          <w:lang w:eastAsia="es-VE"/>
        </w:rPr>
        <w:t>2</w:t>
      </w:r>
      <w:r w:rsidR="000D00F7">
        <w:rPr>
          <w:rFonts w:ascii="inherit" w:eastAsia="Times New Roman" w:hAnsi="inherit" w:cs="Arial"/>
          <w:b/>
          <w:bCs/>
          <w:color w:val="555555"/>
          <w:sz w:val="23"/>
          <w:szCs w:val="23"/>
          <w:bdr w:val="none" w:sz="0" w:space="0" w:color="auto" w:frame="1"/>
          <w:lang w:eastAsia="es-VE"/>
        </w:rPr>
        <w:t>0</w:t>
      </w:r>
      <w:r w:rsidRPr="00D17E67">
        <w:rPr>
          <w:rFonts w:ascii="inherit" w:eastAsia="Times New Roman" w:hAnsi="inherit" w:cs="Arial"/>
          <w:b/>
          <w:bCs/>
          <w:color w:val="555555"/>
          <w:sz w:val="23"/>
          <w:szCs w:val="23"/>
          <w:bdr w:val="none" w:sz="0" w:space="0" w:color="auto" w:frame="1"/>
          <w:lang w:eastAsia="es-VE"/>
        </w:rPr>
        <w:t>. PARA EMPRESAS EN CRECIMIENTO, ¿EL FLUJO DE CAJA LIBRE OPERACIONAL ES, POR LO GENERAL, POSITIVO O NEGATIVO?</w:t>
      </w:r>
      <w:r w:rsidR="000D00F7">
        <w:rPr>
          <w:rFonts w:ascii="inherit" w:eastAsia="Times New Roman" w:hAnsi="inherit" w:cs="Arial"/>
          <w:b/>
          <w:bCs/>
          <w:color w:val="555555"/>
          <w:sz w:val="23"/>
          <w:szCs w:val="23"/>
          <w:bdr w:val="none" w:sz="0" w:space="0" w:color="auto" w:frame="1"/>
          <w:lang w:eastAsia="es-VE"/>
        </w:rPr>
        <w:t xml:space="preserve">: </w:t>
      </w:r>
      <w:r w:rsidRPr="00D17E67">
        <w:rPr>
          <w:rFonts w:ascii="Arial" w:eastAsia="Times New Roman" w:hAnsi="Arial" w:cs="Arial"/>
          <w:color w:val="555555"/>
          <w:sz w:val="23"/>
          <w:szCs w:val="23"/>
          <w:lang w:eastAsia="es-VE"/>
        </w:rPr>
        <w:t>Es negativo, indicando esto que la Generación de Fondos Operacionales no es suficiente para financiar tales necesidades.</w:t>
      </w:r>
    </w:p>
    <w:p w:rsidR="00042215" w:rsidRDefault="00D17E67" w:rsidP="000D00F7">
      <w:pPr>
        <w:shd w:val="clear" w:color="auto" w:fill="FFFFFF"/>
        <w:spacing w:after="0" w:line="335" w:lineRule="atLeast"/>
        <w:jc w:val="both"/>
        <w:textAlignment w:val="baseline"/>
        <w:rPr>
          <w:rFonts w:ascii="Arial" w:eastAsia="Times New Roman" w:hAnsi="Arial" w:cs="Arial"/>
          <w:color w:val="555555"/>
          <w:sz w:val="23"/>
          <w:szCs w:val="23"/>
          <w:lang w:eastAsia="es-VE"/>
        </w:rPr>
      </w:pPr>
      <w:r w:rsidRPr="00D17E67">
        <w:rPr>
          <w:rFonts w:ascii="inherit" w:eastAsia="Times New Roman" w:hAnsi="inherit" w:cs="Arial"/>
          <w:b/>
          <w:bCs/>
          <w:color w:val="555555"/>
          <w:sz w:val="23"/>
          <w:szCs w:val="23"/>
          <w:bdr w:val="none" w:sz="0" w:space="0" w:color="auto" w:frame="1"/>
          <w:lang w:eastAsia="es-VE"/>
        </w:rPr>
        <w:t>23. ¿QUÉ RUBROS SE TOMAN EN LA VARIACIÓN DE PASIVOS FINANCIEROS? ¿CUÁLES EN LA VARIACIÓN DE APORTES DE SOCIOS?</w:t>
      </w:r>
      <w:r w:rsidR="000D00F7">
        <w:rPr>
          <w:rFonts w:ascii="inherit" w:eastAsia="Times New Roman" w:hAnsi="inherit" w:cs="Arial"/>
          <w:b/>
          <w:bCs/>
          <w:color w:val="555555"/>
          <w:sz w:val="23"/>
          <w:szCs w:val="23"/>
          <w:bdr w:val="none" w:sz="0" w:space="0" w:color="auto" w:frame="1"/>
          <w:lang w:eastAsia="es-VE"/>
        </w:rPr>
        <w:t xml:space="preserve">: </w:t>
      </w:r>
      <w:r w:rsidRPr="00D17E67">
        <w:rPr>
          <w:rFonts w:ascii="Arial" w:eastAsia="Times New Roman" w:hAnsi="Arial" w:cs="Arial"/>
          <w:color w:val="555555"/>
          <w:sz w:val="23"/>
          <w:szCs w:val="23"/>
          <w:lang w:eastAsia="es-VE"/>
        </w:rPr>
        <w:t>En la variación de Pasivos Financieros:</w:t>
      </w:r>
      <w:r w:rsidRPr="00D17E67">
        <w:rPr>
          <w:rFonts w:ascii="Arial" w:eastAsia="Times New Roman" w:hAnsi="Arial" w:cs="Arial"/>
          <w:color w:val="555555"/>
          <w:sz w:val="23"/>
          <w:szCs w:val="23"/>
          <w:lang w:eastAsia="es-VE"/>
        </w:rPr>
        <w:br/>
        <w:t>Los Gastos Financieros y los Pasivos Financieros.</w:t>
      </w:r>
    </w:p>
    <w:p w:rsidR="00D17E67" w:rsidRDefault="00D17E67" w:rsidP="00A82C0F">
      <w:pPr>
        <w:shd w:val="clear" w:color="auto" w:fill="FFFFFF"/>
        <w:spacing w:after="390" w:line="335" w:lineRule="atLeast"/>
        <w:textAlignment w:val="baseline"/>
        <w:rPr>
          <w:rFonts w:ascii="Arial" w:eastAsia="Times New Roman" w:hAnsi="Arial" w:cs="Arial"/>
          <w:color w:val="555555"/>
          <w:sz w:val="23"/>
          <w:szCs w:val="23"/>
          <w:lang w:eastAsia="es-VE"/>
        </w:rPr>
      </w:pPr>
      <w:r w:rsidRPr="00D17E67">
        <w:rPr>
          <w:rFonts w:ascii="Arial" w:eastAsia="Times New Roman" w:hAnsi="Arial" w:cs="Arial"/>
          <w:color w:val="555555"/>
          <w:sz w:val="23"/>
          <w:szCs w:val="23"/>
          <w:lang w:eastAsia="es-VE"/>
        </w:rPr>
        <w:t>En la variación de Aportes de Socios:</w:t>
      </w:r>
      <w:r w:rsidRPr="00D17E67">
        <w:rPr>
          <w:rFonts w:ascii="Arial" w:eastAsia="Times New Roman" w:hAnsi="Arial" w:cs="Arial"/>
          <w:color w:val="555555"/>
          <w:sz w:val="23"/>
          <w:szCs w:val="23"/>
          <w:lang w:eastAsia="es-VE"/>
        </w:rPr>
        <w:br/>
        <w:t>El Capital y Superávit de Capital.</w:t>
      </w:r>
    </w:p>
    <w:p w:rsidR="007E04B5" w:rsidRPr="00D17E67" w:rsidRDefault="007E04B5" w:rsidP="00A82C0F">
      <w:pPr>
        <w:shd w:val="clear" w:color="auto" w:fill="FFFFFF"/>
        <w:spacing w:after="390" w:line="335" w:lineRule="atLeast"/>
        <w:textAlignment w:val="baseline"/>
        <w:rPr>
          <w:rFonts w:ascii="Arial" w:eastAsia="Times New Roman" w:hAnsi="Arial" w:cs="Arial"/>
          <w:color w:val="555555"/>
          <w:sz w:val="23"/>
          <w:szCs w:val="23"/>
          <w:lang w:eastAsia="es-VE"/>
        </w:rPr>
      </w:pPr>
      <w:r w:rsidRPr="00BC3988">
        <w:rPr>
          <w:rFonts w:ascii="Arial" w:eastAsia="Times New Roman" w:hAnsi="Arial" w:cs="Arial"/>
          <w:b/>
          <w:color w:val="555555"/>
          <w:sz w:val="23"/>
          <w:szCs w:val="23"/>
          <w:lang w:eastAsia="es-VE"/>
        </w:rPr>
        <w:t>CONCULUSIONES</w:t>
      </w:r>
      <w:r>
        <w:rPr>
          <w:rFonts w:ascii="Arial" w:eastAsia="Times New Roman" w:hAnsi="Arial" w:cs="Arial"/>
          <w:color w:val="555555"/>
          <w:sz w:val="23"/>
          <w:szCs w:val="23"/>
          <w:lang w:eastAsia="es-VE"/>
        </w:rPr>
        <w:t>:</w:t>
      </w:r>
    </w:p>
    <w:p w:rsidR="004901CC" w:rsidRPr="004901CC" w:rsidRDefault="00842DC6" w:rsidP="004901CC">
      <w:pPr>
        <w:spacing w:after="0" w:line="240" w:lineRule="auto"/>
        <w:jc w:val="both"/>
        <w:rPr>
          <w:rFonts w:ascii="Times New Roman" w:eastAsia="Times New Roman" w:hAnsi="Times New Roman" w:cs="Times New Roman"/>
          <w:color w:val="000000"/>
          <w:sz w:val="27"/>
          <w:szCs w:val="27"/>
          <w:lang w:val="es-CO" w:eastAsia="es-VE"/>
        </w:rPr>
      </w:pPr>
      <w:r>
        <w:rPr>
          <w:rFonts w:ascii="Arial" w:eastAsia="Times New Roman" w:hAnsi="Arial" w:cs="Arial"/>
          <w:sz w:val="24"/>
          <w:szCs w:val="24"/>
          <w:lang w:eastAsia="es-VE"/>
        </w:rPr>
        <w:t xml:space="preserve"> </w:t>
      </w:r>
      <w:r w:rsidR="007E04B5">
        <w:rPr>
          <w:rFonts w:ascii="Verdana" w:hAnsi="Verdana"/>
          <w:color w:val="000000"/>
        </w:rPr>
        <w:t xml:space="preserve">El sistema informativo </w:t>
      </w:r>
      <w:r w:rsidR="00BC3988">
        <w:rPr>
          <w:rFonts w:ascii="Verdana" w:hAnsi="Verdana"/>
          <w:color w:val="000000"/>
        </w:rPr>
        <w:t>sobre el Fluir de Fondos,</w:t>
      </w:r>
      <w:bookmarkStart w:id="0" w:name="_GoBack"/>
      <w:bookmarkEnd w:id="0"/>
      <w:r w:rsidR="00BC3988">
        <w:rPr>
          <w:rFonts w:ascii="Verdana" w:hAnsi="Verdana"/>
          <w:color w:val="000000"/>
        </w:rPr>
        <w:t xml:space="preserve"> </w:t>
      </w:r>
      <w:r w:rsidR="007E04B5">
        <w:rPr>
          <w:rFonts w:ascii="Verdana" w:hAnsi="Verdana"/>
          <w:color w:val="000000"/>
        </w:rPr>
        <w:t>ofrece a los dueños</w:t>
      </w:r>
      <w:r w:rsidR="007E04B5">
        <w:rPr>
          <w:rFonts w:ascii="Verdana" w:hAnsi="Verdana"/>
          <w:color w:val="000000"/>
        </w:rPr>
        <w:t>,</w:t>
      </w:r>
      <w:r w:rsidR="007E04B5">
        <w:rPr>
          <w:rFonts w:ascii="Verdana" w:hAnsi="Verdana"/>
          <w:color w:val="000000"/>
        </w:rPr>
        <w:t xml:space="preserve"> directivos </w:t>
      </w:r>
      <w:r w:rsidR="007E04B5">
        <w:rPr>
          <w:rFonts w:ascii="Verdana" w:hAnsi="Verdana"/>
          <w:color w:val="000000"/>
        </w:rPr>
        <w:t xml:space="preserve">y Auditores, </w:t>
      </w:r>
      <w:r w:rsidR="007E04B5">
        <w:rPr>
          <w:rFonts w:ascii="Verdana" w:hAnsi="Verdana"/>
          <w:color w:val="000000"/>
        </w:rPr>
        <w:t>de las empresas la posibilidad de conocer no sólo la situación en que se han concretado los resultados del conjunto de operaciones económicas realizadas en un período de tiempo y su efecto acumulado a través de los estados financieros finales, sino también la cuantificación y visualización de los flujos concretos correspondientes a dichas operaciones.</w:t>
      </w:r>
      <w:r w:rsidR="007E04B5">
        <w:rPr>
          <w:rFonts w:ascii="Verdana" w:hAnsi="Verdana"/>
          <w:color w:val="000000"/>
        </w:rPr>
        <w:br/>
      </w:r>
      <w:r w:rsidR="007E04B5">
        <w:rPr>
          <w:rFonts w:ascii="Verdana" w:hAnsi="Verdana"/>
          <w:color w:val="000000"/>
        </w:rPr>
        <w:br/>
        <w:t>Hoy en día, asistimos a procesos acelerados de cambios y transformaciones, en donde son fundamentales las decisiones oportunas y pertinentes, toda información que tengamos y que contribuya o no a ello será determinante. </w:t>
      </w:r>
    </w:p>
    <w:p w:rsidR="00953507" w:rsidRPr="004901CC" w:rsidRDefault="00953507">
      <w:pPr>
        <w:rPr>
          <w:rFonts w:ascii="Times New Roman" w:eastAsia="Times New Roman" w:hAnsi="Times New Roman" w:cs="Times New Roman"/>
          <w:color w:val="000000"/>
          <w:sz w:val="27"/>
          <w:szCs w:val="27"/>
          <w:lang w:val="es-CO" w:eastAsia="es-VE"/>
        </w:rPr>
      </w:pPr>
    </w:p>
    <w:sectPr w:rsidR="00953507" w:rsidRPr="004901CC" w:rsidSect="00042215">
      <w:headerReference w:type="default" r:id="rId8"/>
      <w:footerReference w:type="default" r:id="rId9"/>
      <w:pgSz w:w="12242" w:h="21546" w:code="5"/>
      <w:pgMar w:top="709" w:right="902" w:bottom="6096" w:left="1134" w:header="284" w:footer="5408"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99B" w:rsidRDefault="00E0299B" w:rsidP="00CC2C24">
      <w:pPr>
        <w:spacing w:after="0" w:line="240" w:lineRule="auto"/>
      </w:pPr>
      <w:r>
        <w:separator/>
      </w:r>
    </w:p>
  </w:endnote>
  <w:endnote w:type="continuationSeparator" w:id="0">
    <w:p w:rsidR="00E0299B" w:rsidRDefault="00E0299B" w:rsidP="00CC2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5215365"/>
      <w:docPartObj>
        <w:docPartGallery w:val="Page Numbers (Bottom of Page)"/>
        <w:docPartUnique/>
      </w:docPartObj>
    </w:sdtPr>
    <w:sdtEndPr/>
    <w:sdtContent>
      <w:sdt>
        <w:sdtPr>
          <w:id w:val="965316453"/>
          <w:docPartObj>
            <w:docPartGallery w:val="Page Numbers (Top of Page)"/>
            <w:docPartUnique/>
          </w:docPartObj>
        </w:sdtPr>
        <w:sdtEndPr/>
        <w:sdtContent>
          <w:p w:rsidR="00CC2C24" w:rsidRDefault="00CC2C24" w:rsidP="00CC2C24">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C3988">
              <w:rPr>
                <w:b/>
                <w:bCs/>
                <w:noProof/>
              </w:rPr>
              <w:t>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C3988">
              <w:rPr>
                <w:b/>
                <w:bCs/>
                <w:noProof/>
              </w:rPr>
              <w:t>4</w:t>
            </w:r>
            <w:r>
              <w:rPr>
                <w:b/>
                <w:bCs/>
                <w:sz w:val="24"/>
                <w:szCs w:val="24"/>
              </w:rPr>
              <w:fldChar w:fldCharType="end"/>
            </w:r>
          </w:p>
        </w:sdtContent>
      </w:sdt>
    </w:sdtContent>
  </w:sdt>
  <w:p w:rsidR="00CC2C24" w:rsidRDefault="00CC2C2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99B" w:rsidRDefault="00E0299B" w:rsidP="00CC2C24">
      <w:pPr>
        <w:spacing w:after="0" w:line="240" w:lineRule="auto"/>
      </w:pPr>
      <w:r>
        <w:separator/>
      </w:r>
    </w:p>
  </w:footnote>
  <w:footnote w:type="continuationSeparator" w:id="0">
    <w:p w:rsidR="00E0299B" w:rsidRDefault="00E0299B" w:rsidP="00CC2C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C24" w:rsidRDefault="00CC2C24">
    <w:pPr>
      <w:pStyle w:val="Encabezado"/>
    </w:pPr>
    <w:r>
      <w:rPr>
        <w:noProof/>
        <w:lang w:eastAsia="es-VE"/>
      </w:rPr>
      <w:drawing>
        <wp:anchor distT="0" distB="0" distL="114300" distR="114300" simplePos="0" relativeHeight="251657216" behindDoc="1" locked="0" layoutInCell="1" allowOverlap="1" wp14:anchorId="49B50E7E" wp14:editId="41F9D07D">
          <wp:simplePos x="0" y="0"/>
          <wp:positionH relativeFrom="column">
            <wp:posOffset>6128385</wp:posOffset>
          </wp:positionH>
          <wp:positionV relativeFrom="paragraph">
            <wp:posOffset>-190500</wp:posOffset>
          </wp:positionV>
          <wp:extent cx="690936" cy="346430"/>
          <wp:effectExtent l="0" t="0" r="0" b="0"/>
          <wp:wrapNone/>
          <wp:docPr id="11"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Image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8954" cy="355464"/>
                  </a:xfrm>
                  <a:prstGeom prst="rect">
                    <a:avLst/>
                  </a:prstGeom>
                  <a:noFill/>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2356B"/>
    <w:multiLevelType w:val="multilevel"/>
    <w:tmpl w:val="084CA0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9D0DC8"/>
    <w:multiLevelType w:val="hybridMultilevel"/>
    <w:tmpl w:val="C12E8FF2"/>
    <w:lvl w:ilvl="0" w:tplc="C2166A0C">
      <w:start w:val="1"/>
      <w:numFmt w:val="bullet"/>
      <w:lvlText w:val=""/>
      <w:lvlJc w:val="left"/>
      <w:pPr>
        <w:tabs>
          <w:tab w:val="num" w:pos="720"/>
        </w:tabs>
        <w:ind w:left="720" w:hanging="360"/>
      </w:pPr>
      <w:rPr>
        <w:rFonts w:ascii="Wingdings 2" w:hAnsi="Wingdings 2" w:hint="default"/>
      </w:rPr>
    </w:lvl>
    <w:lvl w:ilvl="1" w:tplc="C99ACD92">
      <w:start w:val="1361"/>
      <w:numFmt w:val="bullet"/>
      <w:lvlText w:val=""/>
      <w:lvlJc w:val="left"/>
      <w:pPr>
        <w:tabs>
          <w:tab w:val="num" w:pos="1440"/>
        </w:tabs>
        <w:ind w:left="1440" w:hanging="360"/>
      </w:pPr>
      <w:rPr>
        <w:rFonts w:ascii="Wingdings 2" w:hAnsi="Wingdings 2" w:hint="default"/>
      </w:rPr>
    </w:lvl>
    <w:lvl w:ilvl="2" w:tplc="09961342" w:tentative="1">
      <w:start w:val="1"/>
      <w:numFmt w:val="bullet"/>
      <w:lvlText w:val=""/>
      <w:lvlJc w:val="left"/>
      <w:pPr>
        <w:tabs>
          <w:tab w:val="num" w:pos="2160"/>
        </w:tabs>
        <w:ind w:left="2160" w:hanging="360"/>
      </w:pPr>
      <w:rPr>
        <w:rFonts w:ascii="Wingdings 2" w:hAnsi="Wingdings 2" w:hint="default"/>
      </w:rPr>
    </w:lvl>
    <w:lvl w:ilvl="3" w:tplc="4BBE40E6" w:tentative="1">
      <w:start w:val="1"/>
      <w:numFmt w:val="bullet"/>
      <w:lvlText w:val=""/>
      <w:lvlJc w:val="left"/>
      <w:pPr>
        <w:tabs>
          <w:tab w:val="num" w:pos="2880"/>
        </w:tabs>
        <w:ind w:left="2880" w:hanging="360"/>
      </w:pPr>
      <w:rPr>
        <w:rFonts w:ascii="Wingdings 2" w:hAnsi="Wingdings 2" w:hint="default"/>
      </w:rPr>
    </w:lvl>
    <w:lvl w:ilvl="4" w:tplc="2A2669B4" w:tentative="1">
      <w:start w:val="1"/>
      <w:numFmt w:val="bullet"/>
      <w:lvlText w:val=""/>
      <w:lvlJc w:val="left"/>
      <w:pPr>
        <w:tabs>
          <w:tab w:val="num" w:pos="3600"/>
        </w:tabs>
        <w:ind w:left="3600" w:hanging="360"/>
      </w:pPr>
      <w:rPr>
        <w:rFonts w:ascii="Wingdings 2" w:hAnsi="Wingdings 2" w:hint="default"/>
      </w:rPr>
    </w:lvl>
    <w:lvl w:ilvl="5" w:tplc="9B24273A" w:tentative="1">
      <w:start w:val="1"/>
      <w:numFmt w:val="bullet"/>
      <w:lvlText w:val=""/>
      <w:lvlJc w:val="left"/>
      <w:pPr>
        <w:tabs>
          <w:tab w:val="num" w:pos="4320"/>
        </w:tabs>
        <w:ind w:left="4320" w:hanging="360"/>
      </w:pPr>
      <w:rPr>
        <w:rFonts w:ascii="Wingdings 2" w:hAnsi="Wingdings 2" w:hint="default"/>
      </w:rPr>
    </w:lvl>
    <w:lvl w:ilvl="6" w:tplc="5A32B7FA" w:tentative="1">
      <w:start w:val="1"/>
      <w:numFmt w:val="bullet"/>
      <w:lvlText w:val=""/>
      <w:lvlJc w:val="left"/>
      <w:pPr>
        <w:tabs>
          <w:tab w:val="num" w:pos="5040"/>
        </w:tabs>
        <w:ind w:left="5040" w:hanging="360"/>
      </w:pPr>
      <w:rPr>
        <w:rFonts w:ascii="Wingdings 2" w:hAnsi="Wingdings 2" w:hint="default"/>
      </w:rPr>
    </w:lvl>
    <w:lvl w:ilvl="7" w:tplc="9712F79C" w:tentative="1">
      <w:start w:val="1"/>
      <w:numFmt w:val="bullet"/>
      <w:lvlText w:val=""/>
      <w:lvlJc w:val="left"/>
      <w:pPr>
        <w:tabs>
          <w:tab w:val="num" w:pos="5760"/>
        </w:tabs>
        <w:ind w:left="5760" w:hanging="360"/>
      </w:pPr>
      <w:rPr>
        <w:rFonts w:ascii="Wingdings 2" w:hAnsi="Wingdings 2" w:hint="default"/>
      </w:rPr>
    </w:lvl>
    <w:lvl w:ilvl="8" w:tplc="A4E2EEF6" w:tentative="1">
      <w:start w:val="1"/>
      <w:numFmt w:val="bullet"/>
      <w:lvlText w:val=""/>
      <w:lvlJc w:val="left"/>
      <w:pPr>
        <w:tabs>
          <w:tab w:val="num" w:pos="6480"/>
        </w:tabs>
        <w:ind w:left="6480" w:hanging="360"/>
      </w:pPr>
      <w:rPr>
        <w:rFonts w:ascii="Wingdings 2" w:hAnsi="Wingdings 2" w:hint="default"/>
      </w:rPr>
    </w:lvl>
  </w:abstractNum>
  <w:abstractNum w:abstractNumId="2">
    <w:nsid w:val="11186986"/>
    <w:multiLevelType w:val="hybridMultilevel"/>
    <w:tmpl w:val="0756B16C"/>
    <w:lvl w:ilvl="0" w:tplc="2616A202">
      <w:start w:val="1"/>
      <w:numFmt w:val="bullet"/>
      <w:lvlText w:val=""/>
      <w:lvlJc w:val="left"/>
      <w:pPr>
        <w:tabs>
          <w:tab w:val="num" w:pos="720"/>
        </w:tabs>
        <w:ind w:left="720" w:hanging="360"/>
      </w:pPr>
      <w:rPr>
        <w:rFonts w:ascii="Wingdings 2" w:hAnsi="Wingdings 2" w:hint="default"/>
      </w:rPr>
    </w:lvl>
    <w:lvl w:ilvl="1" w:tplc="A3AC86B0">
      <w:start w:val="1298"/>
      <w:numFmt w:val="bullet"/>
      <w:lvlText w:val=""/>
      <w:lvlJc w:val="left"/>
      <w:pPr>
        <w:tabs>
          <w:tab w:val="num" w:pos="1440"/>
        </w:tabs>
        <w:ind w:left="1440" w:hanging="360"/>
      </w:pPr>
      <w:rPr>
        <w:rFonts w:ascii="Wingdings 2" w:hAnsi="Wingdings 2" w:hint="default"/>
      </w:rPr>
    </w:lvl>
    <w:lvl w:ilvl="2" w:tplc="77463558" w:tentative="1">
      <w:start w:val="1"/>
      <w:numFmt w:val="bullet"/>
      <w:lvlText w:val=""/>
      <w:lvlJc w:val="left"/>
      <w:pPr>
        <w:tabs>
          <w:tab w:val="num" w:pos="2160"/>
        </w:tabs>
        <w:ind w:left="2160" w:hanging="360"/>
      </w:pPr>
      <w:rPr>
        <w:rFonts w:ascii="Wingdings 2" w:hAnsi="Wingdings 2" w:hint="default"/>
      </w:rPr>
    </w:lvl>
    <w:lvl w:ilvl="3" w:tplc="EF60C73E" w:tentative="1">
      <w:start w:val="1"/>
      <w:numFmt w:val="bullet"/>
      <w:lvlText w:val=""/>
      <w:lvlJc w:val="left"/>
      <w:pPr>
        <w:tabs>
          <w:tab w:val="num" w:pos="2880"/>
        </w:tabs>
        <w:ind w:left="2880" w:hanging="360"/>
      </w:pPr>
      <w:rPr>
        <w:rFonts w:ascii="Wingdings 2" w:hAnsi="Wingdings 2" w:hint="default"/>
      </w:rPr>
    </w:lvl>
    <w:lvl w:ilvl="4" w:tplc="2974BA98" w:tentative="1">
      <w:start w:val="1"/>
      <w:numFmt w:val="bullet"/>
      <w:lvlText w:val=""/>
      <w:lvlJc w:val="left"/>
      <w:pPr>
        <w:tabs>
          <w:tab w:val="num" w:pos="3600"/>
        </w:tabs>
        <w:ind w:left="3600" w:hanging="360"/>
      </w:pPr>
      <w:rPr>
        <w:rFonts w:ascii="Wingdings 2" w:hAnsi="Wingdings 2" w:hint="default"/>
      </w:rPr>
    </w:lvl>
    <w:lvl w:ilvl="5" w:tplc="049C4C9A" w:tentative="1">
      <w:start w:val="1"/>
      <w:numFmt w:val="bullet"/>
      <w:lvlText w:val=""/>
      <w:lvlJc w:val="left"/>
      <w:pPr>
        <w:tabs>
          <w:tab w:val="num" w:pos="4320"/>
        </w:tabs>
        <w:ind w:left="4320" w:hanging="360"/>
      </w:pPr>
      <w:rPr>
        <w:rFonts w:ascii="Wingdings 2" w:hAnsi="Wingdings 2" w:hint="default"/>
      </w:rPr>
    </w:lvl>
    <w:lvl w:ilvl="6" w:tplc="33DCDB72" w:tentative="1">
      <w:start w:val="1"/>
      <w:numFmt w:val="bullet"/>
      <w:lvlText w:val=""/>
      <w:lvlJc w:val="left"/>
      <w:pPr>
        <w:tabs>
          <w:tab w:val="num" w:pos="5040"/>
        </w:tabs>
        <w:ind w:left="5040" w:hanging="360"/>
      </w:pPr>
      <w:rPr>
        <w:rFonts w:ascii="Wingdings 2" w:hAnsi="Wingdings 2" w:hint="default"/>
      </w:rPr>
    </w:lvl>
    <w:lvl w:ilvl="7" w:tplc="217ABA72" w:tentative="1">
      <w:start w:val="1"/>
      <w:numFmt w:val="bullet"/>
      <w:lvlText w:val=""/>
      <w:lvlJc w:val="left"/>
      <w:pPr>
        <w:tabs>
          <w:tab w:val="num" w:pos="5760"/>
        </w:tabs>
        <w:ind w:left="5760" w:hanging="360"/>
      </w:pPr>
      <w:rPr>
        <w:rFonts w:ascii="Wingdings 2" w:hAnsi="Wingdings 2" w:hint="default"/>
      </w:rPr>
    </w:lvl>
    <w:lvl w:ilvl="8" w:tplc="1F14A150" w:tentative="1">
      <w:start w:val="1"/>
      <w:numFmt w:val="bullet"/>
      <w:lvlText w:val=""/>
      <w:lvlJc w:val="left"/>
      <w:pPr>
        <w:tabs>
          <w:tab w:val="num" w:pos="6480"/>
        </w:tabs>
        <w:ind w:left="6480" w:hanging="360"/>
      </w:pPr>
      <w:rPr>
        <w:rFonts w:ascii="Wingdings 2" w:hAnsi="Wingdings 2" w:hint="default"/>
      </w:rPr>
    </w:lvl>
  </w:abstractNum>
  <w:abstractNum w:abstractNumId="3">
    <w:nsid w:val="15131C11"/>
    <w:multiLevelType w:val="multilevel"/>
    <w:tmpl w:val="ED2C32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EB0144"/>
    <w:multiLevelType w:val="multilevel"/>
    <w:tmpl w:val="8CA4F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E929EC"/>
    <w:multiLevelType w:val="hybridMultilevel"/>
    <w:tmpl w:val="E3C807A2"/>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6">
    <w:nsid w:val="38AE1945"/>
    <w:multiLevelType w:val="multilevel"/>
    <w:tmpl w:val="2A8EFB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1229DC"/>
    <w:multiLevelType w:val="hybridMultilevel"/>
    <w:tmpl w:val="FDF68A04"/>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8">
    <w:nsid w:val="3EB67A57"/>
    <w:multiLevelType w:val="multilevel"/>
    <w:tmpl w:val="68E46B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1DC3E60"/>
    <w:multiLevelType w:val="multilevel"/>
    <w:tmpl w:val="3FAE45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6815A2"/>
    <w:multiLevelType w:val="hybridMultilevel"/>
    <w:tmpl w:val="1E6EA22A"/>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1">
    <w:nsid w:val="5C8A76F8"/>
    <w:multiLevelType w:val="hybridMultilevel"/>
    <w:tmpl w:val="8E4EE106"/>
    <w:lvl w:ilvl="0" w:tplc="2CD088B2">
      <w:start w:val="1"/>
      <w:numFmt w:val="decimal"/>
      <w:lvlText w:val="%1)"/>
      <w:lvlJc w:val="left"/>
      <w:pPr>
        <w:ind w:left="720" w:hanging="360"/>
      </w:pPr>
      <w:rPr>
        <w:rFonts w:ascii="inherit" w:hAnsi="inherit" w:hint="default"/>
        <w:b/>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2">
    <w:nsid w:val="60833AFD"/>
    <w:multiLevelType w:val="hybridMultilevel"/>
    <w:tmpl w:val="69A432B6"/>
    <w:lvl w:ilvl="0" w:tplc="200A0001">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3">
    <w:nsid w:val="64845EDA"/>
    <w:multiLevelType w:val="multilevel"/>
    <w:tmpl w:val="1D3845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E393DFB"/>
    <w:multiLevelType w:val="hybridMultilevel"/>
    <w:tmpl w:val="FAF6470C"/>
    <w:lvl w:ilvl="0" w:tplc="2D046E28">
      <w:start w:val="1"/>
      <w:numFmt w:val="bullet"/>
      <w:lvlText w:val=""/>
      <w:lvlJc w:val="left"/>
      <w:pPr>
        <w:tabs>
          <w:tab w:val="num" w:pos="720"/>
        </w:tabs>
        <w:ind w:left="720" w:hanging="360"/>
      </w:pPr>
      <w:rPr>
        <w:rFonts w:ascii="Wingdings 2" w:hAnsi="Wingdings 2" w:hint="default"/>
      </w:rPr>
    </w:lvl>
    <w:lvl w:ilvl="1" w:tplc="95E862E8">
      <w:start w:val="708"/>
      <w:numFmt w:val="bullet"/>
      <w:lvlText w:val=""/>
      <w:lvlJc w:val="left"/>
      <w:pPr>
        <w:tabs>
          <w:tab w:val="num" w:pos="1440"/>
        </w:tabs>
        <w:ind w:left="1440" w:hanging="360"/>
      </w:pPr>
      <w:rPr>
        <w:rFonts w:ascii="Wingdings 2" w:hAnsi="Wingdings 2" w:hint="default"/>
      </w:rPr>
    </w:lvl>
    <w:lvl w:ilvl="2" w:tplc="E9B20118" w:tentative="1">
      <w:start w:val="1"/>
      <w:numFmt w:val="bullet"/>
      <w:lvlText w:val=""/>
      <w:lvlJc w:val="left"/>
      <w:pPr>
        <w:tabs>
          <w:tab w:val="num" w:pos="2160"/>
        </w:tabs>
        <w:ind w:left="2160" w:hanging="360"/>
      </w:pPr>
      <w:rPr>
        <w:rFonts w:ascii="Wingdings 2" w:hAnsi="Wingdings 2" w:hint="default"/>
      </w:rPr>
    </w:lvl>
    <w:lvl w:ilvl="3" w:tplc="534C1868" w:tentative="1">
      <w:start w:val="1"/>
      <w:numFmt w:val="bullet"/>
      <w:lvlText w:val=""/>
      <w:lvlJc w:val="left"/>
      <w:pPr>
        <w:tabs>
          <w:tab w:val="num" w:pos="2880"/>
        </w:tabs>
        <w:ind w:left="2880" w:hanging="360"/>
      </w:pPr>
      <w:rPr>
        <w:rFonts w:ascii="Wingdings 2" w:hAnsi="Wingdings 2" w:hint="default"/>
      </w:rPr>
    </w:lvl>
    <w:lvl w:ilvl="4" w:tplc="92228B72" w:tentative="1">
      <w:start w:val="1"/>
      <w:numFmt w:val="bullet"/>
      <w:lvlText w:val=""/>
      <w:lvlJc w:val="left"/>
      <w:pPr>
        <w:tabs>
          <w:tab w:val="num" w:pos="3600"/>
        </w:tabs>
        <w:ind w:left="3600" w:hanging="360"/>
      </w:pPr>
      <w:rPr>
        <w:rFonts w:ascii="Wingdings 2" w:hAnsi="Wingdings 2" w:hint="default"/>
      </w:rPr>
    </w:lvl>
    <w:lvl w:ilvl="5" w:tplc="2F3A0A88" w:tentative="1">
      <w:start w:val="1"/>
      <w:numFmt w:val="bullet"/>
      <w:lvlText w:val=""/>
      <w:lvlJc w:val="left"/>
      <w:pPr>
        <w:tabs>
          <w:tab w:val="num" w:pos="4320"/>
        </w:tabs>
        <w:ind w:left="4320" w:hanging="360"/>
      </w:pPr>
      <w:rPr>
        <w:rFonts w:ascii="Wingdings 2" w:hAnsi="Wingdings 2" w:hint="default"/>
      </w:rPr>
    </w:lvl>
    <w:lvl w:ilvl="6" w:tplc="519C43F0" w:tentative="1">
      <w:start w:val="1"/>
      <w:numFmt w:val="bullet"/>
      <w:lvlText w:val=""/>
      <w:lvlJc w:val="left"/>
      <w:pPr>
        <w:tabs>
          <w:tab w:val="num" w:pos="5040"/>
        </w:tabs>
        <w:ind w:left="5040" w:hanging="360"/>
      </w:pPr>
      <w:rPr>
        <w:rFonts w:ascii="Wingdings 2" w:hAnsi="Wingdings 2" w:hint="default"/>
      </w:rPr>
    </w:lvl>
    <w:lvl w:ilvl="7" w:tplc="D8966B1A" w:tentative="1">
      <w:start w:val="1"/>
      <w:numFmt w:val="bullet"/>
      <w:lvlText w:val=""/>
      <w:lvlJc w:val="left"/>
      <w:pPr>
        <w:tabs>
          <w:tab w:val="num" w:pos="5760"/>
        </w:tabs>
        <w:ind w:left="5760" w:hanging="360"/>
      </w:pPr>
      <w:rPr>
        <w:rFonts w:ascii="Wingdings 2" w:hAnsi="Wingdings 2" w:hint="default"/>
      </w:rPr>
    </w:lvl>
    <w:lvl w:ilvl="8" w:tplc="476EC8A8" w:tentative="1">
      <w:start w:val="1"/>
      <w:numFmt w:val="bullet"/>
      <w:lvlText w:val=""/>
      <w:lvlJc w:val="left"/>
      <w:pPr>
        <w:tabs>
          <w:tab w:val="num" w:pos="6480"/>
        </w:tabs>
        <w:ind w:left="6480" w:hanging="360"/>
      </w:pPr>
      <w:rPr>
        <w:rFonts w:ascii="Wingdings 2" w:hAnsi="Wingdings 2" w:hint="default"/>
      </w:rPr>
    </w:lvl>
  </w:abstractNum>
  <w:abstractNum w:abstractNumId="15">
    <w:nsid w:val="741A47F7"/>
    <w:multiLevelType w:val="multilevel"/>
    <w:tmpl w:val="46709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AA4F0A"/>
    <w:multiLevelType w:val="multilevel"/>
    <w:tmpl w:val="FCEEE8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4"/>
  </w:num>
  <w:num w:numId="3">
    <w:abstractNumId w:val="10"/>
  </w:num>
  <w:num w:numId="4">
    <w:abstractNumId w:val="14"/>
  </w:num>
  <w:num w:numId="5">
    <w:abstractNumId w:val="12"/>
  </w:num>
  <w:num w:numId="6">
    <w:abstractNumId w:val="1"/>
  </w:num>
  <w:num w:numId="7">
    <w:abstractNumId w:val="2"/>
  </w:num>
  <w:num w:numId="8">
    <w:abstractNumId w:val="8"/>
  </w:num>
  <w:num w:numId="9">
    <w:abstractNumId w:val="9"/>
  </w:num>
  <w:num w:numId="10">
    <w:abstractNumId w:val="13"/>
  </w:num>
  <w:num w:numId="11">
    <w:abstractNumId w:val="16"/>
  </w:num>
  <w:num w:numId="12">
    <w:abstractNumId w:val="6"/>
  </w:num>
  <w:num w:numId="13">
    <w:abstractNumId w:val="3"/>
  </w:num>
  <w:num w:numId="14">
    <w:abstractNumId w:val="0"/>
  </w:num>
  <w:num w:numId="15">
    <w:abstractNumId w:val="11"/>
  </w:num>
  <w:num w:numId="16">
    <w:abstractNumId w:val="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C2C"/>
    <w:rsid w:val="00042215"/>
    <w:rsid w:val="000A1D33"/>
    <w:rsid w:val="000D00F7"/>
    <w:rsid w:val="000E45C1"/>
    <w:rsid w:val="00135023"/>
    <w:rsid w:val="00135C2C"/>
    <w:rsid w:val="00147A7D"/>
    <w:rsid w:val="00175F00"/>
    <w:rsid w:val="003609D8"/>
    <w:rsid w:val="004901CC"/>
    <w:rsid w:val="006804BF"/>
    <w:rsid w:val="00724FAB"/>
    <w:rsid w:val="0077774E"/>
    <w:rsid w:val="00795055"/>
    <w:rsid w:val="00797BD0"/>
    <w:rsid w:val="007E04B5"/>
    <w:rsid w:val="00815BF8"/>
    <w:rsid w:val="00842DC6"/>
    <w:rsid w:val="008653D7"/>
    <w:rsid w:val="008D65DC"/>
    <w:rsid w:val="00901E9A"/>
    <w:rsid w:val="00953507"/>
    <w:rsid w:val="00954EFD"/>
    <w:rsid w:val="00A372BB"/>
    <w:rsid w:val="00A82C0F"/>
    <w:rsid w:val="00B45994"/>
    <w:rsid w:val="00BA0D86"/>
    <w:rsid w:val="00BC3988"/>
    <w:rsid w:val="00BF11BD"/>
    <w:rsid w:val="00BF5C79"/>
    <w:rsid w:val="00C03F65"/>
    <w:rsid w:val="00C64AE7"/>
    <w:rsid w:val="00C70C78"/>
    <w:rsid w:val="00CB0739"/>
    <w:rsid w:val="00CB7A13"/>
    <w:rsid w:val="00CC2C24"/>
    <w:rsid w:val="00D17E67"/>
    <w:rsid w:val="00D4085B"/>
    <w:rsid w:val="00E0299B"/>
    <w:rsid w:val="00EA22BD"/>
    <w:rsid w:val="00EC22DD"/>
    <w:rsid w:val="00F94A0C"/>
    <w:rsid w:val="00F97601"/>
    <w:rsid w:val="00FB6C6B"/>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417E0F9-3EAA-45B2-A675-CDC9D681E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lnea">
    <w:name w:val="line number"/>
    <w:basedOn w:val="Fuentedeprrafopredeter"/>
    <w:uiPriority w:val="99"/>
    <w:semiHidden/>
    <w:unhideWhenUsed/>
    <w:rsid w:val="00135C2C"/>
  </w:style>
  <w:style w:type="paragraph" w:styleId="Prrafodelista">
    <w:name w:val="List Paragraph"/>
    <w:basedOn w:val="Normal"/>
    <w:uiPriority w:val="34"/>
    <w:qFormat/>
    <w:rsid w:val="00901E9A"/>
    <w:pPr>
      <w:ind w:left="720"/>
      <w:contextualSpacing/>
    </w:pPr>
  </w:style>
  <w:style w:type="paragraph" w:styleId="NormalWeb">
    <w:name w:val="Normal (Web)"/>
    <w:basedOn w:val="Normal"/>
    <w:uiPriority w:val="99"/>
    <w:semiHidden/>
    <w:unhideWhenUsed/>
    <w:rsid w:val="00954EFD"/>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styleId="Encabezado">
    <w:name w:val="header"/>
    <w:basedOn w:val="Normal"/>
    <w:link w:val="EncabezadoCar"/>
    <w:uiPriority w:val="99"/>
    <w:unhideWhenUsed/>
    <w:rsid w:val="00CC2C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C2C24"/>
  </w:style>
  <w:style w:type="paragraph" w:styleId="Piedepgina">
    <w:name w:val="footer"/>
    <w:basedOn w:val="Normal"/>
    <w:link w:val="PiedepginaCar"/>
    <w:uiPriority w:val="99"/>
    <w:unhideWhenUsed/>
    <w:rsid w:val="00CC2C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C2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468035">
      <w:bodyDiv w:val="1"/>
      <w:marLeft w:val="0"/>
      <w:marRight w:val="0"/>
      <w:marTop w:val="0"/>
      <w:marBottom w:val="0"/>
      <w:divBdr>
        <w:top w:val="none" w:sz="0" w:space="0" w:color="auto"/>
        <w:left w:val="none" w:sz="0" w:space="0" w:color="auto"/>
        <w:bottom w:val="none" w:sz="0" w:space="0" w:color="auto"/>
        <w:right w:val="none" w:sz="0" w:space="0" w:color="auto"/>
      </w:divBdr>
    </w:div>
    <w:div w:id="286786159">
      <w:bodyDiv w:val="1"/>
      <w:marLeft w:val="0"/>
      <w:marRight w:val="0"/>
      <w:marTop w:val="0"/>
      <w:marBottom w:val="0"/>
      <w:divBdr>
        <w:top w:val="none" w:sz="0" w:space="0" w:color="auto"/>
        <w:left w:val="none" w:sz="0" w:space="0" w:color="auto"/>
        <w:bottom w:val="none" w:sz="0" w:space="0" w:color="auto"/>
        <w:right w:val="none" w:sz="0" w:space="0" w:color="auto"/>
      </w:divBdr>
    </w:div>
    <w:div w:id="309411485">
      <w:bodyDiv w:val="1"/>
      <w:marLeft w:val="0"/>
      <w:marRight w:val="0"/>
      <w:marTop w:val="0"/>
      <w:marBottom w:val="0"/>
      <w:divBdr>
        <w:top w:val="none" w:sz="0" w:space="0" w:color="auto"/>
        <w:left w:val="none" w:sz="0" w:space="0" w:color="auto"/>
        <w:bottom w:val="none" w:sz="0" w:space="0" w:color="auto"/>
        <w:right w:val="none" w:sz="0" w:space="0" w:color="auto"/>
      </w:divBdr>
    </w:div>
    <w:div w:id="462116788">
      <w:bodyDiv w:val="1"/>
      <w:marLeft w:val="0"/>
      <w:marRight w:val="0"/>
      <w:marTop w:val="0"/>
      <w:marBottom w:val="0"/>
      <w:divBdr>
        <w:top w:val="none" w:sz="0" w:space="0" w:color="auto"/>
        <w:left w:val="none" w:sz="0" w:space="0" w:color="auto"/>
        <w:bottom w:val="none" w:sz="0" w:space="0" w:color="auto"/>
        <w:right w:val="none" w:sz="0" w:space="0" w:color="auto"/>
      </w:divBdr>
    </w:div>
    <w:div w:id="680277777">
      <w:bodyDiv w:val="1"/>
      <w:marLeft w:val="0"/>
      <w:marRight w:val="0"/>
      <w:marTop w:val="0"/>
      <w:marBottom w:val="0"/>
      <w:divBdr>
        <w:top w:val="none" w:sz="0" w:space="0" w:color="auto"/>
        <w:left w:val="none" w:sz="0" w:space="0" w:color="auto"/>
        <w:bottom w:val="none" w:sz="0" w:space="0" w:color="auto"/>
        <w:right w:val="none" w:sz="0" w:space="0" w:color="auto"/>
      </w:divBdr>
    </w:div>
    <w:div w:id="680820598">
      <w:bodyDiv w:val="1"/>
      <w:marLeft w:val="0"/>
      <w:marRight w:val="0"/>
      <w:marTop w:val="0"/>
      <w:marBottom w:val="0"/>
      <w:divBdr>
        <w:top w:val="none" w:sz="0" w:space="0" w:color="auto"/>
        <w:left w:val="none" w:sz="0" w:space="0" w:color="auto"/>
        <w:bottom w:val="none" w:sz="0" w:space="0" w:color="auto"/>
        <w:right w:val="none" w:sz="0" w:space="0" w:color="auto"/>
      </w:divBdr>
      <w:divsChild>
        <w:div w:id="1446732851">
          <w:marLeft w:val="0"/>
          <w:marRight w:val="0"/>
          <w:marTop w:val="0"/>
          <w:marBottom w:val="0"/>
          <w:divBdr>
            <w:top w:val="none" w:sz="0" w:space="0" w:color="auto"/>
            <w:left w:val="none" w:sz="0" w:space="0" w:color="auto"/>
            <w:bottom w:val="none" w:sz="0" w:space="0" w:color="auto"/>
            <w:right w:val="none" w:sz="0" w:space="0" w:color="auto"/>
          </w:divBdr>
          <w:divsChild>
            <w:div w:id="1739749170">
              <w:marLeft w:val="0"/>
              <w:marRight w:val="0"/>
              <w:marTop w:val="0"/>
              <w:marBottom w:val="0"/>
              <w:divBdr>
                <w:top w:val="none" w:sz="0" w:space="0" w:color="auto"/>
                <w:left w:val="none" w:sz="0" w:space="0" w:color="auto"/>
                <w:bottom w:val="none" w:sz="0" w:space="0" w:color="auto"/>
                <w:right w:val="none" w:sz="0" w:space="0" w:color="auto"/>
              </w:divBdr>
              <w:divsChild>
                <w:div w:id="962538949">
                  <w:marLeft w:val="0"/>
                  <w:marRight w:val="0"/>
                  <w:marTop w:val="0"/>
                  <w:marBottom w:val="450"/>
                  <w:divBdr>
                    <w:top w:val="none" w:sz="0" w:space="0" w:color="auto"/>
                    <w:left w:val="none" w:sz="0" w:space="0" w:color="auto"/>
                    <w:bottom w:val="none" w:sz="0" w:space="0" w:color="auto"/>
                    <w:right w:val="none" w:sz="0" w:space="0" w:color="auto"/>
                  </w:divBdr>
                </w:div>
                <w:div w:id="1324427102">
                  <w:marLeft w:val="0"/>
                  <w:marRight w:val="0"/>
                  <w:marTop w:val="0"/>
                  <w:marBottom w:val="0"/>
                  <w:divBdr>
                    <w:top w:val="none" w:sz="0" w:space="0" w:color="auto"/>
                    <w:left w:val="none" w:sz="0" w:space="0" w:color="auto"/>
                    <w:bottom w:val="none" w:sz="0" w:space="0" w:color="auto"/>
                    <w:right w:val="none" w:sz="0" w:space="0" w:color="auto"/>
                  </w:divBdr>
                  <w:divsChild>
                    <w:div w:id="573979020">
                      <w:marLeft w:val="0"/>
                      <w:marRight w:val="0"/>
                      <w:marTop w:val="300"/>
                      <w:marBottom w:val="0"/>
                      <w:divBdr>
                        <w:top w:val="single" w:sz="6" w:space="4" w:color="E3E1E1"/>
                        <w:left w:val="none" w:sz="0" w:space="10" w:color="auto"/>
                        <w:bottom w:val="single" w:sz="6" w:space="5" w:color="E3E1E1"/>
                        <w:right w:val="none" w:sz="0" w:space="10" w:color="auto"/>
                      </w:divBdr>
                    </w:div>
                    <w:div w:id="136243963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045108115">
      <w:bodyDiv w:val="1"/>
      <w:marLeft w:val="0"/>
      <w:marRight w:val="0"/>
      <w:marTop w:val="0"/>
      <w:marBottom w:val="0"/>
      <w:divBdr>
        <w:top w:val="none" w:sz="0" w:space="0" w:color="auto"/>
        <w:left w:val="none" w:sz="0" w:space="0" w:color="auto"/>
        <w:bottom w:val="none" w:sz="0" w:space="0" w:color="auto"/>
        <w:right w:val="none" w:sz="0" w:space="0" w:color="auto"/>
      </w:divBdr>
      <w:divsChild>
        <w:div w:id="936837563">
          <w:marLeft w:val="547"/>
          <w:marRight w:val="0"/>
          <w:marTop w:val="96"/>
          <w:marBottom w:val="0"/>
          <w:divBdr>
            <w:top w:val="none" w:sz="0" w:space="0" w:color="auto"/>
            <w:left w:val="none" w:sz="0" w:space="0" w:color="auto"/>
            <w:bottom w:val="none" w:sz="0" w:space="0" w:color="auto"/>
            <w:right w:val="none" w:sz="0" w:space="0" w:color="auto"/>
          </w:divBdr>
        </w:div>
        <w:div w:id="278680046">
          <w:marLeft w:val="1166"/>
          <w:marRight w:val="0"/>
          <w:marTop w:val="96"/>
          <w:marBottom w:val="0"/>
          <w:divBdr>
            <w:top w:val="none" w:sz="0" w:space="0" w:color="auto"/>
            <w:left w:val="none" w:sz="0" w:space="0" w:color="auto"/>
            <w:bottom w:val="none" w:sz="0" w:space="0" w:color="auto"/>
            <w:right w:val="none" w:sz="0" w:space="0" w:color="auto"/>
          </w:divBdr>
        </w:div>
      </w:divsChild>
    </w:div>
    <w:div w:id="1224874971">
      <w:bodyDiv w:val="1"/>
      <w:marLeft w:val="0"/>
      <w:marRight w:val="0"/>
      <w:marTop w:val="0"/>
      <w:marBottom w:val="0"/>
      <w:divBdr>
        <w:top w:val="none" w:sz="0" w:space="0" w:color="auto"/>
        <w:left w:val="none" w:sz="0" w:space="0" w:color="auto"/>
        <w:bottom w:val="none" w:sz="0" w:space="0" w:color="auto"/>
        <w:right w:val="none" w:sz="0" w:space="0" w:color="auto"/>
      </w:divBdr>
    </w:div>
    <w:div w:id="1921333468">
      <w:bodyDiv w:val="1"/>
      <w:marLeft w:val="0"/>
      <w:marRight w:val="0"/>
      <w:marTop w:val="0"/>
      <w:marBottom w:val="0"/>
      <w:divBdr>
        <w:top w:val="none" w:sz="0" w:space="0" w:color="auto"/>
        <w:left w:val="none" w:sz="0" w:space="0" w:color="auto"/>
        <w:bottom w:val="none" w:sz="0" w:space="0" w:color="auto"/>
        <w:right w:val="none" w:sz="0" w:space="0" w:color="auto"/>
      </w:divBdr>
    </w:div>
    <w:div w:id="1941403569">
      <w:bodyDiv w:val="1"/>
      <w:marLeft w:val="0"/>
      <w:marRight w:val="0"/>
      <w:marTop w:val="0"/>
      <w:marBottom w:val="0"/>
      <w:divBdr>
        <w:top w:val="none" w:sz="0" w:space="0" w:color="auto"/>
        <w:left w:val="none" w:sz="0" w:space="0" w:color="auto"/>
        <w:bottom w:val="none" w:sz="0" w:space="0" w:color="auto"/>
        <w:right w:val="none" w:sz="0" w:space="0" w:color="auto"/>
      </w:divBdr>
      <w:divsChild>
        <w:div w:id="1179780452">
          <w:marLeft w:val="547"/>
          <w:marRight w:val="0"/>
          <w:marTop w:val="86"/>
          <w:marBottom w:val="0"/>
          <w:divBdr>
            <w:top w:val="none" w:sz="0" w:space="0" w:color="auto"/>
            <w:left w:val="none" w:sz="0" w:space="0" w:color="auto"/>
            <w:bottom w:val="none" w:sz="0" w:space="0" w:color="auto"/>
            <w:right w:val="none" w:sz="0" w:space="0" w:color="auto"/>
          </w:divBdr>
        </w:div>
        <w:div w:id="454955005">
          <w:marLeft w:val="547"/>
          <w:marRight w:val="0"/>
          <w:marTop w:val="86"/>
          <w:marBottom w:val="0"/>
          <w:divBdr>
            <w:top w:val="none" w:sz="0" w:space="0" w:color="auto"/>
            <w:left w:val="none" w:sz="0" w:space="0" w:color="auto"/>
            <w:bottom w:val="none" w:sz="0" w:space="0" w:color="auto"/>
            <w:right w:val="none" w:sz="0" w:space="0" w:color="auto"/>
          </w:divBdr>
        </w:div>
        <w:div w:id="1892764094">
          <w:marLeft w:val="1166"/>
          <w:marRight w:val="0"/>
          <w:marTop w:val="86"/>
          <w:marBottom w:val="0"/>
          <w:divBdr>
            <w:top w:val="none" w:sz="0" w:space="0" w:color="auto"/>
            <w:left w:val="none" w:sz="0" w:space="0" w:color="auto"/>
            <w:bottom w:val="none" w:sz="0" w:space="0" w:color="auto"/>
            <w:right w:val="none" w:sz="0" w:space="0" w:color="auto"/>
          </w:divBdr>
        </w:div>
        <w:div w:id="666321997">
          <w:marLeft w:val="1166"/>
          <w:marRight w:val="0"/>
          <w:marTop w:val="86"/>
          <w:marBottom w:val="0"/>
          <w:divBdr>
            <w:top w:val="none" w:sz="0" w:space="0" w:color="auto"/>
            <w:left w:val="none" w:sz="0" w:space="0" w:color="auto"/>
            <w:bottom w:val="none" w:sz="0" w:space="0" w:color="auto"/>
            <w:right w:val="none" w:sz="0" w:space="0" w:color="auto"/>
          </w:divBdr>
        </w:div>
        <w:div w:id="1941983537">
          <w:marLeft w:val="1166"/>
          <w:marRight w:val="0"/>
          <w:marTop w:val="86"/>
          <w:marBottom w:val="0"/>
          <w:divBdr>
            <w:top w:val="none" w:sz="0" w:space="0" w:color="auto"/>
            <w:left w:val="none" w:sz="0" w:space="0" w:color="auto"/>
            <w:bottom w:val="none" w:sz="0" w:space="0" w:color="auto"/>
            <w:right w:val="none" w:sz="0" w:space="0" w:color="auto"/>
          </w:divBdr>
        </w:div>
      </w:divsChild>
    </w:div>
    <w:div w:id="2030641782">
      <w:bodyDiv w:val="1"/>
      <w:marLeft w:val="0"/>
      <w:marRight w:val="0"/>
      <w:marTop w:val="0"/>
      <w:marBottom w:val="0"/>
      <w:divBdr>
        <w:top w:val="none" w:sz="0" w:space="0" w:color="auto"/>
        <w:left w:val="none" w:sz="0" w:space="0" w:color="auto"/>
        <w:bottom w:val="none" w:sz="0" w:space="0" w:color="auto"/>
        <w:right w:val="none" w:sz="0" w:space="0" w:color="auto"/>
      </w:divBdr>
      <w:divsChild>
        <w:div w:id="694312786">
          <w:marLeft w:val="547"/>
          <w:marRight w:val="0"/>
          <w:marTop w:val="96"/>
          <w:marBottom w:val="0"/>
          <w:divBdr>
            <w:top w:val="none" w:sz="0" w:space="0" w:color="auto"/>
            <w:left w:val="none" w:sz="0" w:space="0" w:color="auto"/>
            <w:bottom w:val="none" w:sz="0" w:space="0" w:color="auto"/>
            <w:right w:val="none" w:sz="0" w:space="0" w:color="auto"/>
          </w:divBdr>
        </w:div>
        <w:div w:id="48115865">
          <w:marLeft w:val="1166"/>
          <w:marRight w:val="0"/>
          <w:marTop w:val="96"/>
          <w:marBottom w:val="0"/>
          <w:divBdr>
            <w:top w:val="none" w:sz="0" w:space="0" w:color="auto"/>
            <w:left w:val="none" w:sz="0" w:space="0" w:color="auto"/>
            <w:bottom w:val="none" w:sz="0" w:space="0" w:color="auto"/>
            <w:right w:val="none" w:sz="0" w:space="0" w:color="auto"/>
          </w:divBdr>
        </w:div>
        <w:div w:id="193885936">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1FF7E-09FA-4F6F-8A1B-7E6AF4123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1198</Words>
  <Characters>6594</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gnya</Company>
  <LinksUpToDate>false</LinksUpToDate>
  <CharactersWithSpaces>7777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NARDY</dc:creator>
  <cp:lastModifiedBy>NARDY RAMON GONZALEZ NORIEGA</cp:lastModifiedBy>
  <cp:revision>8</cp:revision>
  <cp:lastPrinted>2014-09-01T20:45:00Z</cp:lastPrinted>
  <dcterms:created xsi:type="dcterms:W3CDTF">2014-09-18T17:26:00Z</dcterms:created>
  <dcterms:modified xsi:type="dcterms:W3CDTF">2016-03-09T09:28:00Z</dcterms:modified>
</cp:coreProperties>
</file>